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9F" w:rsidRPr="00D234C3" w:rsidRDefault="008D469F" w:rsidP="008D469F">
      <w:pPr>
        <w:pStyle w:val="1"/>
        <w:shd w:val="clear" w:color="auto" w:fill="FFFFFF"/>
        <w:spacing w:before="0" w:after="150"/>
        <w:jc w:val="center"/>
        <w:rPr>
          <w:bCs w:val="0"/>
          <w:color w:val="31849B" w:themeColor="accent5" w:themeShade="BF"/>
          <w:sz w:val="44"/>
          <w:szCs w:val="44"/>
        </w:rPr>
      </w:pPr>
      <w:r w:rsidRPr="00D234C3">
        <w:rPr>
          <w:bCs w:val="0"/>
          <w:color w:val="31849B" w:themeColor="accent5" w:themeShade="BF"/>
          <w:sz w:val="44"/>
          <w:szCs w:val="44"/>
        </w:rPr>
        <w:t xml:space="preserve">Дидактические игры своими руками по сенсорному воспитанию для детей </w:t>
      </w:r>
      <w:r w:rsidR="00D234C3">
        <w:rPr>
          <w:bCs w:val="0"/>
          <w:color w:val="31849B" w:themeColor="accent5" w:themeShade="BF"/>
          <w:sz w:val="44"/>
          <w:szCs w:val="44"/>
        </w:rPr>
        <w:t>младшего</w:t>
      </w:r>
      <w:r w:rsidRPr="00D234C3">
        <w:rPr>
          <w:bCs w:val="0"/>
          <w:color w:val="31849B" w:themeColor="accent5" w:themeShade="BF"/>
          <w:sz w:val="44"/>
          <w:szCs w:val="44"/>
        </w:rPr>
        <w:t xml:space="preserve"> возраста</w:t>
      </w:r>
    </w:p>
    <w:p w:rsidR="008D469F" w:rsidRPr="00F15D8B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D8B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140970</wp:posOffset>
            </wp:positionV>
            <wp:extent cx="2317115" cy="1736090"/>
            <wp:effectExtent l="19050" t="0" r="6985" b="0"/>
            <wp:wrapThrough wrapText="bothSides">
              <wp:wrapPolygon edited="0">
                <wp:start x="-178" y="0"/>
                <wp:lineTo x="-178" y="21331"/>
                <wp:lineTo x="21665" y="21331"/>
                <wp:lineTo x="21665" y="0"/>
                <wp:lineTo x="-178" y="0"/>
              </wp:wrapPolygon>
            </wp:wrapThrough>
            <wp:docPr id="48" name="Рисунок 2" descr="Дидактические игры своими руками по сенсорному воспитанию для детей ранн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ие игры своими руками по сенсорному воспитанию для детей ранн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17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  <w:r w:rsidRPr="00F15D8B">
        <w:rPr>
          <w:sz w:val="28"/>
          <w:szCs w:val="28"/>
        </w:rPr>
        <w:t xml:space="preserve">Для развития у детей воображения, формирования зрительно-моторной координации на основе действия с предметами </w:t>
      </w:r>
      <w:r w:rsidRPr="00D234C3">
        <w:rPr>
          <w:b/>
          <w:sz w:val="28"/>
          <w:szCs w:val="28"/>
        </w:rPr>
        <w:t>дидактическое пособие</w:t>
      </w:r>
      <w:r w:rsidRPr="00F15D8B">
        <w:rPr>
          <w:sz w:val="28"/>
          <w:szCs w:val="28"/>
        </w:rPr>
        <w:t xml:space="preserve"> </w:t>
      </w:r>
      <w:r w:rsidRPr="00D234C3">
        <w:rPr>
          <w:b/>
          <w:sz w:val="28"/>
          <w:szCs w:val="28"/>
        </w:rPr>
        <w:t>“Цветочная поляна”.</w:t>
      </w:r>
      <w:r w:rsidRPr="00F15D8B">
        <w:rPr>
          <w:sz w:val="28"/>
          <w:szCs w:val="28"/>
        </w:rPr>
        <w:t xml:space="preserve"> Оно привлекает внимание яркостью, интересным содержанием.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b/>
          <w:bCs/>
          <w:sz w:val="28"/>
          <w:szCs w:val="28"/>
        </w:rPr>
        <w:t>Описание пособия:</w:t>
      </w:r>
      <w:r w:rsidRPr="00F15D8B">
        <w:rPr>
          <w:rStyle w:val="apple-converted-space"/>
        </w:rPr>
        <w:t> </w:t>
      </w:r>
      <w:r w:rsidRPr="00F15D8B">
        <w:rPr>
          <w:sz w:val="28"/>
          <w:szCs w:val="28"/>
        </w:rPr>
        <w:t>Пособие состоит из доски с наклеенными цветами из самоклеящейся плёнки, в центре цветка проточено отверстие, в которое приклеены горлышки от бутылок разного размера. На горлышки завинчены пробки.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Примеры дидактических игр, заданий с использованием пособия “Цветочная поляна”.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b/>
          <w:bCs/>
          <w:sz w:val="28"/>
          <w:szCs w:val="28"/>
        </w:rPr>
        <w:t>Цель:</w:t>
      </w:r>
      <w:r w:rsidRPr="00F15D8B">
        <w:rPr>
          <w:rStyle w:val="apple-converted-space"/>
        </w:rPr>
        <w:t> </w:t>
      </w:r>
      <w:r w:rsidRPr="00F15D8B">
        <w:rPr>
          <w:sz w:val="28"/>
          <w:szCs w:val="28"/>
        </w:rPr>
        <w:t>закрепление знания размера; цвета; развитие моторики руки.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“Подбери серединку к цветку”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“Заверни самую большую серединку у цветка. Самую маленькую”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“Заверни у цветка красную серединку. Белую”</w:t>
      </w:r>
    </w:p>
    <w:p w:rsidR="008D469F" w:rsidRPr="00F15D8B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170815</wp:posOffset>
            </wp:positionV>
            <wp:extent cx="1828800" cy="1371600"/>
            <wp:effectExtent l="19050" t="0" r="0" b="0"/>
            <wp:wrapThrough wrapText="bothSides">
              <wp:wrapPolygon edited="0">
                <wp:start x="-225" y="0"/>
                <wp:lineTo x="-225" y="21300"/>
                <wp:lineTo x="21600" y="21300"/>
                <wp:lineTo x="21600" y="0"/>
                <wp:lineTo x="-225" y="0"/>
              </wp:wrapPolygon>
            </wp:wrapThrough>
            <wp:docPr id="47" name="Рисунок 3" descr="http://www.maaam.ru/upload/blogs/7c3c4665498cdc3c0657573de614af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am.ru/upload/blogs/7c3c4665498cdc3c0657573de614af3f.jpg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D8B">
        <w:rPr>
          <w:b/>
          <w:sz w:val="28"/>
          <w:szCs w:val="28"/>
        </w:rPr>
        <w:t>Игра «Воздушные шары»</w:t>
      </w:r>
    </w:p>
    <w:p w:rsidR="008D469F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15D8B">
        <w:rPr>
          <w:sz w:val="28"/>
          <w:szCs w:val="28"/>
        </w:rPr>
        <w:t>Цель: Учить различать и называть цвета, развивать моторику пальцев рук через действия с предметами.</w:t>
      </w:r>
    </w:p>
    <w:p w:rsidR="008D469F" w:rsidRPr="00F15D8B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8D469F" w:rsidRPr="00F15D8B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15D8B">
        <w:rPr>
          <w:b/>
          <w:sz w:val="28"/>
          <w:szCs w:val="28"/>
        </w:rPr>
        <w:t>Игра «Бабочка»</w:t>
      </w:r>
    </w:p>
    <w:p w:rsidR="008D469F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320040</wp:posOffset>
            </wp:positionV>
            <wp:extent cx="1828800" cy="1257300"/>
            <wp:effectExtent l="19050" t="0" r="0" b="0"/>
            <wp:wrapThrough wrapText="bothSides">
              <wp:wrapPolygon edited="0">
                <wp:start x="-225" y="0"/>
                <wp:lineTo x="-225" y="21273"/>
                <wp:lineTo x="21600" y="21273"/>
                <wp:lineTo x="21600" y="0"/>
                <wp:lineTo x="-225" y="0"/>
              </wp:wrapPolygon>
            </wp:wrapThrough>
            <wp:docPr id="37" name="Рисунок 4" descr="http://www.maaam.ru/upload/blogs/6cb663adee07cfe86d8e6b1910dcbb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am.ru/upload/blogs/6cb663adee07cfe86d8e6b1910dcbbe1.jpg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D8B">
        <w:rPr>
          <w:sz w:val="28"/>
          <w:szCs w:val="28"/>
        </w:rPr>
        <w:t>Цель: Учить различать основные цвета, учить соотносить предметы по цвету.</w:t>
      </w:r>
    </w:p>
    <w:p w:rsidR="008D469F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8D469F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8D469F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8D469F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8D469F" w:rsidRPr="00F15D8B" w:rsidRDefault="00D234C3" w:rsidP="008D469F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F15D8B">
        <w:rPr>
          <w:b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40E5ADCD" wp14:editId="46496491">
            <wp:simplePos x="0" y="0"/>
            <wp:positionH relativeFrom="column">
              <wp:posOffset>4578350</wp:posOffset>
            </wp:positionH>
            <wp:positionV relativeFrom="paragraph">
              <wp:posOffset>229870</wp:posOffset>
            </wp:positionV>
            <wp:extent cx="1971675" cy="1476375"/>
            <wp:effectExtent l="0" t="0" r="0" b="0"/>
            <wp:wrapThrough wrapText="bothSides">
              <wp:wrapPolygon edited="0">
                <wp:start x="0" y="0"/>
                <wp:lineTo x="0" y="21461"/>
                <wp:lineTo x="21496" y="21461"/>
                <wp:lineTo x="21496" y="0"/>
                <wp:lineTo x="0" y="0"/>
              </wp:wrapPolygon>
            </wp:wrapThrough>
            <wp:docPr id="51" name="Рисунок 5" descr="http://www.maaam.ru/upload/blogs/49e15ebc05175fd1b53e7d98bf9db5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am.ru/upload/blogs/49e15ebc05175fd1b53e7d98bf9db5d0.jpg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69F" w:rsidRPr="00F15D8B">
        <w:rPr>
          <w:b/>
          <w:sz w:val="28"/>
          <w:szCs w:val="28"/>
        </w:rPr>
        <w:t>Игра «Снеговики»</w:t>
      </w:r>
    </w:p>
    <w:p w:rsidR="008D469F" w:rsidRPr="00F15D8B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15D8B">
        <w:rPr>
          <w:sz w:val="28"/>
          <w:szCs w:val="28"/>
        </w:rPr>
        <w:t>Цель: Развивать мелкую моторику рук, закреплять основные цвета. Учить закручивать и раскручивать пробки.</w:t>
      </w:r>
    </w:p>
    <w:p w:rsidR="00D234C3" w:rsidRDefault="00D234C3" w:rsidP="008D469F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</w:p>
    <w:p w:rsidR="008D469F" w:rsidRPr="00F15D8B" w:rsidRDefault="008D469F" w:rsidP="008D469F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F15D8B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28575</wp:posOffset>
            </wp:positionV>
            <wp:extent cx="2200275" cy="1647825"/>
            <wp:effectExtent l="19050" t="0" r="9525" b="0"/>
            <wp:wrapThrough wrapText="bothSides">
              <wp:wrapPolygon edited="0">
                <wp:start x="-187" y="0"/>
                <wp:lineTo x="-187" y="21475"/>
                <wp:lineTo x="21694" y="21475"/>
                <wp:lineTo x="21694" y="0"/>
                <wp:lineTo x="-187" y="0"/>
              </wp:wrapPolygon>
            </wp:wrapThrough>
            <wp:docPr id="6" name="Рисунок 6" descr="http://www.maaam.ru/upload/blogs/731777ff2759fae34b7f353c330fc0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am.ru/upload/blogs/731777ff2759fae34b7f353c330fc019.jpg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D8B">
        <w:rPr>
          <w:b/>
          <w:sz w:val="28"/>
          <w:szCs w:val="28"/>
        </w:rPr>
        <w:t>Игра «Поиграем с прищепками»</w:t>
      </w:r>
    </w:p>
    <w:p w:rsidR="008D469F" w:rsidRPr="00F15D8B" w:rsidRDefault="008D469F" w:rsidP="008D469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15D8B">
        <w:rPr>
          <w:sz w:val="28"/>
          <w:szCs w:val="28"/>
        </w:rPr>
        <w:t>Цель; Учить детей подбирать нужные прищепки одного цвета, развивать мелкую моторику рук, тактильные ощущения.</w:t>
      </w:r>
    </w:p>
    <w:p w:rsidR="008D469F" w:rsidRPr="00F15D8B" w:rsidRDefault="008D469F" w:rsidP="008D469F">
      <w:pPr>
        <w:shd w:val="clear" w:color="auto" w:fill="FFFFFF"/>
      </w:pPr>
    </w:p>
    <w:p w:rsidR="008D469F" w:rsidRPr="00F15D8B" w:rsidRDefault="008D469F" w:rsidP="008D469F">
      <w:pPr>
        <w:pStyle w:val="1"/>
        <w:spacing w:before="0"/>
        <w:rPr>
          <w:color w:val="auto"/>
        </w:rPr>
      </w:pPr>
    </w:p>
    <w:p w:rsidR="008D469F" w:rsidRPr="00F15D8B" w:rsidRDefault="008D469F" w:rsidP="008D469F">
      <w:pPr>
        <w:pStyle w:val="1"/>
        <w:spacing w:before="0"/>
        <w:jc w:val="center"/>
        <w:rPr>
          <w:color w:val="auto"/>
        </w:rPr>
      </w:pPr>
      <w:r w:rsidRPr="00F15D8B">
        <w:rPr>
          <w:color w:val="auto"/>
        </w:rPr>
        <w:t>Дидактическое пособие «Сенсорная книга»</w:t>
      </w:r>
    </w:p>
    <w:p w:rsidR="008D469F" w:rsidRPr="00F15D8B" w:rsidRDefault="008D469F" w:rsidP="008D469F">
      <w:pPr>
        <w:pStyle w:val="a3"/>
        <w:spacing w:before="0" w:beforeAutospacing="0" w:after="0" w:afterAutospacing="0"/>
        <w:rPr>
          <w:sz w:val="28"/>
          <w:szCs w:val="28"/>
        </w:rPr>
      </w:pPr>
      <w:r w:rsidRPr="00F15D8B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247650</wp:posOffset>
            </wp:positionV>
            <wp:extent cx="2552700" cy="1949450"/>
            <wp:effectExtent l="19050" t="0" r="0" b="0"/>
            <wp:wrapThrough wrapText="bothSides">
              <wp:wrapPolygon edited="0">
                <wp:start x="-161" y="0"/>
                <wp:lineTo x="-161" y="21319"/>
                <wp:lineTo x="21600" y="21319"/>
                <wp:lineTo x="21600" y="0"/>
                <wp:lineTo x="-161" y="0"/>
              </wp:wrapPolygon>
            </wp:wrapThrough>
            <wp:docPr id="7" name="Рисунок 7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D8B">
        <w:rPr>
          <w:sz w:val="28"/>
          <w:szCs w:val="28"/>
        </w:rPr>
        <w:t xml:space="preserve">Дети в возрасте </w:t>
      </w:r>
      <w:r>
        <w:rPr>
          <w:sz w:val="28"/>
          <w:szCs w:val="28"/>
        </w:rPr>
        <w:t>3 лет</w:t>
      </w:r>
      <w:r w:rsidRPr="00F15D8B">
        <w:rPr>
          <w:sz w:val="28"/>
          <w:szCs w:val="28"/>
        </w:rPr>
        <w:t xml:space="preserve"> становятся более самостоятельными, возрастает стремление самоутвердиться: "Я сам!". Для этого нужно использовать игры, повышающие интерес малыша к знаниям, создавая игрушки, которые могут привлечь ребенка своей яркостью, содержанием. Размышляя над тем, как заинтересовать их и одновременно закрепить полученные умения и навыки родилась эта книга. Листая «страницы книги» дети не только развивают мелкую моторику, </w:t>
      </w:r>
      <w:proofErr w:type="spellStart"/>
      <w:r w:rsidRPr="00F15D8B">
        <w:rPr>
          <w:sz w:val="28"/>
          <w:szCs w:val="28"/>
        </w:rPr>
        <w:t>цветовосприятие</w:t>
      </w:r>
      <w:proofErr w:type="spellEnd"/>
      <w:r w:rsidRPr="00F15D8B">
        <w:rPr>
          <w:sz w:val="28"/>
          <w:szCs w:val="28"/>
        </w:rPr>
        <w:t>, но и закрепляют полученные знания. </w:t>
      </w:r>
    </w:p>
    <w:p w:rsidR="008D469F" w:rsidRPr="00F15D8B" w:rsidRDefault="008D469F" w:rsidP="008D469F">
      <w:pPr>
        <w:pStyle w:val="a3"/>
        <w:spacing w:before="0" w:beforeAutospacing="0" w:after="0" w:afterAutospacing="0"/>
        <w:ind w:left="900"/>
        <w:rPr>
          <w:sz w:val="28"/>
          <w:szCs w:val="28"/>
        </w:rPr>
      </w:pPr>
    </w:p>
    <w:p w:rsidR="008D469F" w:rsidRPr="00F15D8B" w:rsidRDefault="008D469F" w:rsidP="008D469F">
      <w:pPr>
        <w:pStyle w:val="2"/>
        <w:spacing w:before="0" w:after="0"/>
        <w:jc w:val="both"/>
        <w:rPr>
          <w:rFonts w:ascii="Times New Roman" w:hAnsi="Times New Roman" w:cs="Times New Roman"/>
          <w:i w:val="0"/>
        </w:rPr>
      </w:pPr>
      <w:r w:rsidRPr="00F15D8B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85725</wp:posOffset>
            </wp:positionV>
            <wp:extent cx="1616710" cy="2057400"/>
            <wp:effectExtent l="19050" t="0" r="2540" b="0"/>
            <wp:wrapThrough wrapText="bothSides">
              <wp:wrapPolygon edited="0">
                <wp:start x="-255" y="0"/>
                <wp:lineTo x="-255" y="21400"/>
                <wp:lineTo x="21634" y="21400"/>
                <wp:lineTo x="21634" y="0"/>
                <wp:lineTo x="-255" y="0"/>
              </wp:wrapPolygon>
            </wp:wrapThrough>
            <wp:docPr id="8" name="Рисунок 8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69F" w:rsidRPr="00F15D8B" w:rsidRDefault="008D469F" w:rsidP="008D469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F15D8B">
        <w:rPr>
          <w:rFonts w:ascii="Times New Roman" w:hAnsi="Times New Roman" w:cs="Times New Roman"/>
          <w:i w:val="0"/>
        </w:rPr>
        <w:t>Дидактическая игра «Собери урожай»</w:t>
      </w:r>
    </w:p>
    <w:p w:rsidR="008D469F" w:rsidRPr="00F15D8B" w:rsidRDefault="008D469F" w:rsidP="008D469F">
      <w:pPr>
        <w:pStyle w:val="a3"/>
        <w:spacing w:before="0" w:beforeAutospacing="0" w:after="0" w:afterAutospacing="0"/>
        <w:rPr>
          <w:sz w:val="28"/>
          <w:szCs w:val="28"/>
        </w:rPr>
      </w:pPr>
      <w:r w:rsidRPr="00F15D8B">
        <w:rPr>
          <w:sz w:val="28"/>
          <w:szCs w:val="28"/>
          <w:u w:val="single"/>
        </w:rPr>
        <w:t>Цель:</w:t>
      </w:r>
      <w:r w:rsidRPr="00F15D8B">
        <w:rPr>
          <w:rStyle w:val="apple-converted-space"/>
          <w:u w:val="single"/>
        </w:rPr>
        <w:t> </w:t>
      </w:r>
      <w:r w:rsidRPr="00F15D8B">
        <w:rPr>
          <w:sz w:val="28"/>
          <w:szCs w:val="28"/>
        </w:rPr>
        <w:t>развивать моторику кистей пальцев рук через действия с предметами, различать и называть цвета</w:t>
      </w:r>
      <w:proofErr w:type="gramStart"/>
      <w:r w:rsidRPr="00F15D8B">
        <w:rPr>
          <w:rStyle w:val="apple-converted-space"/>
        </w:rPr>
        <w:t> </w:t>
      </w:r>
      <w:r w:rsidRPr="00F15D8B">
        <w:rPr>
          <w:sz w:val="28"/>
          <w:szCs w:val="28"/>
        </w:rPr>
        <w:t>.</w:t>
      </w:r>
      <w:proofErr w:type="gramEnd"/>
      <w:r w:rsidRPr="00F15D8B">
        <w:rPr>
          <w:rStyle w:val="apple-converted-space"/>
        </w:rPr>
        <w:t> </w:t>
      </w:r>
      <w:r w:rsidRPr="00F15D8B">
        <w:rPr>
          <w:sz w:val="28"/>
          <w:szCs w:val="28"/>
        </w:rPr>
        <w:t>Закрепить способ застегивания пуговиц.</w:t>
      </w:r>
    </w:p>
    <w:p w:rsidR="008D469F" w:rsidRPr="00F15D8B" w:rsidRDefault="008D469F" w:rsidP="008D469F">
      <w:pPr>
        <w:pStyle w:val="a3"/>
        <w:spacing w:before="0" w:beforeAutospacing="0" w:after="0" w:afterAutospacing="0"/>
        <w:ind w:left="900"/>
        <w:rPr>
          <w:sz w:val="28"/>
          <w:szCs w:val="28"/>
        </w:rPr>
      </w:pPr>
    </w:p>
    <w:p w:rsidR="008D469F" w:rsidRPr="00F15D8B" w:rsidRDefault="008D469F" w:rsidP="008D469F">
      <w:pPr>
        <w:pStyle w:val="a3"/>
        <w:spacing w:before="0" w:beforeAutospacing="0" w:after="0" w:afterAutospacing="0"/>
        <w:rPr>
          <w:sz w:val="28"/>
          <w:szCs w:val="28"/>
        </w:rPr>
      </w:pPr>
      <w:r w:rsidRPr="00F15D8B">
        <w:rPr>
          <w:sz w:val="28"/>
          <w:szCs w:val="28"/>
        </w:rPr>
        <w:t>Воспитатель предлагает детям собрать урожай яблок, отстегнуть листики, снять яблоки (отстегнуть липучку).</w:t>
      </w:r>
    </w:p>
    <w:p w:rsidR="008D469F" w:rsidRPr="00F15D8B" w:rsidRDefault="008D469F" w:rsidP="008D469F">
      <w:pPr>
        <w:pStyle w:val="2"/>
        <w:spacing w:before="0" w:after="0"/>
        <w:jc w:val="both"/>
        <w:rPr>
          <w:rFonts w:ascii="Times New Roman" w:hAnsi="Times New Roman" w:cs="Times New Roman"/>
        </w:rPr>
      </w:pPr>
    </w:p>
    <w:p w:rsidR="008D469F" w:rsidRPr="00F15D8B" w:rsidRDefault="008D469F" w:rsidP="008D469F">
      <w:pPr>
        <w:pStyle w:val="2"/>
        <w:spacing w:before="0" w:after="0"/>
        <w:jc w:val="both"/>
        <w:rPr>
          <w:rFonts w:ascii="Times New Roman" w:hAnsi="Times New Roman" w:cs="Times New Roman"/>
        </w:rPr>
      </w:pPr>
    </w:p>
    <w:p w:rsidR="008D469F" w:rsidRDefault="008D469F" w:rsidP="008D469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D234C3" w:rsidRPr="00D234C3" w:rsidRDefault="00D234C3" w:rsidP="00D234C3">
      <w:pPr>
        <w:rPr>
          <w:lang w:eastAsia="ru-RU"/>
        </w:rPr>
      </w:pPr>
    </w:p>
    <w:p w:rsidR="008D469F" w:rsidRPr="00ED27D9" w:rsidRDefault="008D469F" w:rsidP="008D469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ED27D9">
        <w:rPr>
          <w:i w:val="0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85725</wp:posOffset>
            </wp:positionV>
            <wp:extent cx="1525905" cy="1960245"/>
            <wp:effectExtent l="19050" t="0" r="0" b="0"/>
            <wp:wrapThrough wrapText="bothSides">
              <wp:wrapPolygon edited="0">
                <wp:start x="-270" y="0"/>
                <wp:lineTo x="-270" y="21411"/>
                <wp:lineTo x="21573" y="21411"/>
                <wp:lineTo x="21573" y="0"/>
                <wp:lineTo x="-270" y="0"/>
              </wp:wrapPolygon>
            </wp:wrapThrough>
            <wp:docPr id="9" name="Рисунок 9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7D9">
        <w:rPr>
          <w:i w:val="0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85725</wp:posOffset>
            </wp:positionV>
            <wp:extent cx="1542415" cy="1981200"/>
            <wp:effectExtent l="19050" t="0" r="635" b="0"/>
            <wp:wrapThrough wrapText="bothSides">
              <wp:wrapPolygon edited="0">
                <wp:start x="-267" y="0"/>
                <wp:lineTo x="-267" y="21392"/>
                <wp:lineTo x="21609" y="21392"/>
                <wp:lineTo x="21609" y="0"/>
                <wp:lineTo x="-267" y="0"/>
              </wp:wrapPolygon>
            </wp:wrapThrough>
            <wp:docPr id="10" name="Рисунок 10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7D9">
        <w:rPr>
          <w:rFonts w:ascii="Times New Roman" w:hAnsi="Times New Roman" w:cs="Times New Roman"/>
          <w:i w:val="0"/>
        </w:rPr>
        <w:t>Дидактическая игра «Построй домик»</w:t>
      </w:r>
    </w:p>
    <w:p w:rsidR="008D469F" w:rsidRPr="00F15D8B" w:rsidRDefault="008D469F" w:rsidP="008D469F">
      <w:pPr>
        <w:pStyle w:val="a3"/>
        <w:spacing w:before="0" w:beforeAutospacing="0" w:after="0" w:afterAutospacing="0"/>
        <w:rPr>
          <w:sz w:val="28"/>
          <w:szCs w:val="28"/>
        </w:rPr>
      </w:pPr>
      <w:r w:rsidRPr="00F15D8B">
        <w:rPr>
          <w:sz w:val="28"/>
          <w:szCs w:val="28"/>
          <w:u w:val="single"/>
        </w:rPr>
        <w:t>Цель:</w:t>
      </w:r>
      <w:r w:rsidRPr="00F15D8B">
        <w:rPr>
          <w:rStyle w:val="apple-converted-space"/>
          <w:u w:val="single"/>
        </w:rPr>
        <w:t> </w:t>
      </w:r>
      <w:r w:rsidRPr="00F15D8B">
        <w:rPr>
          <w:sz w:val="28"/>
          <w:szCs w:val="28"/>
        </w:rPr>
        <w:t>развитие сенсорного восприятия, наглядно-действенного внимания, мелкой моторики.</w:t>
      </w:r>
    </w:p>
    <w:p w:rsidR="008D469F" w:rsidRPr="00F15D8B" w:rsidRDefault="008D469F" w:rsidP="008D469F">
      <w:pPr>
        <w:pStyle w:val="a3"/>
        <w:spacing w:before="0" w:beforeAutospacing="0" w:after="0" w:afterAutospacing="0"/>
        <w:ind w:left="900"/>
        <w:rPr>
          <w:sz w:val="28"/>
          <w:szCs w:val="28"/>
        </w:rPr>
      </w:pPr>
      <w:r w:rsidRPr="00F15D8B">
        <w:rPr>
          <w:sz w:val="28"/>
          <w:szCs w:val="28"/>
        </w:rPr>
        <w:t>Все детали крепятся на липучку.</w:t>
      </w:r>
    </w:p>
    <w:p w:rsidR="008D469F" w:rsidRPr="00F15D8B" w:rsidRDefault="008D469F" w:rsidP="008D469F">
      <w:pPr>
        <w:pStyle w:val="a3"/>
        <w:spacing w:before="0" w:beforeAutospacing="0" w:after="0" w:afterAutospacing="0"/>
        <w:rPr>
          <w:sz w:val="28"/>
          <w:szCs w:val="28"/>
        </w:rPr>
      </w:pPr>
      <w:r w:rsidRPr="00F15D8B">
        <w:rPr>
          <w:sz w:val="28"/>
          <w:szCs w:val="28"/>
        </w:rPr>
        <w:t>Выполнить задание – прикрепить детали на положенные места.</w:t>
      </w:r>
    </w:p>
    <w:p w:rsidR="008D469F" w:rsidRDefault="008D469F" w:rsidP="008D469F">
      <w:pPr>
        <w:pStyle w:val="2"/>
        <w:spacing w:before="0" w:after="0"/>
        <w:jc w:val="both"/>
        <w:rPr>
          <w:rFonts w:ascii="Times New Roman" w:hAnsi="Times New Roman" w:cs="Times New Roman"/>
        </w:rPr>
      </w:pPr>
    </w:p>
    <w:p w:rsidR="008D469F" w:rsidRPr="00CF52A2" w:rsidRDefault="008D469F" w:rsidP="008D469F">
      <w:pPr>
        <w:rPr>
          <w:lang w:eastAsia="ru-RU"/>
        </w:rPr>
      </w:pPr>
    </w:p>
    <w:p w:rsidR="008D469F" w:rsidRDefault="008D469F" w:rsidP="008D469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D234C3" w:rsidRDefault="00D234C3" w:rsidP="00D234C3">
      <w:pPr>
        <w:rPr>
          <w:lang w:eastAsia="ru-RU"/>
        </w:rPr>
      </w:pPr>
    </w:p>
    <w:p w:rsidR="00D234C3" w:rsidRDefault="00D234C3" w:rsidP="00D234C3">
      <w:pPr>
        <w:rPr>
          <w:lang w:eastAsia="ru-RU"/>
        </w:rPr>
      </w:pPr>
    </w:p>
    <w:p w:rsidR="00D234C3" w:rsidRPr="00D234C3" w:rsidRDefault="00D234C3" w:rsidP="00D234C3">
      <w:pPr>
        <w:rPr>
          <w:lang w:eastAsia="ru-RU"/>
        </w:rPr>
      </w:pPr>
    </w:p>
    <w:p w:rsidR="008D469F" w:rsidRPr="00ED27D9" w:rsidRDefault="008D469F" w:rsidP="008D469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ED27D9">
        <w:rPr>
          <w:rFonts w:ascii="Times New Roman" w:hAnsi="Times New Roman" w:cs="Times New Roman"/>
          <w:i w:val="0"/>
        </w:rPr>
        <w:t>Дидактическая игра «</w:t>
      </w:r>
      <w:proofErr w:type="spellStart"/>
      <w:r w:rsidRPr="00ED27D9">
        <w:rPr>
          <w:rFonts w:ascii="Times New Roman" w:hAnsi="Times New Roman" w:cs="Times New Roman"/>
          <w:i w:val="0"/>
        </w:rPr>
        <w:t>Гусеничка</w:t>
      </w:r>
      <w:proofErr w:type="spellEnd"/>
      <w:r w:rsidRPr="00ED27D9">
        <w:rPr>
          <w:rFonts w:ascii="Times New Roman" w:hAnsi="Times New Roman" w:cs="Times New Roman"/>
          <w:i w:val="0"/>
        </w:rPr>
        <w:t>»</w:t>
      </w:r>
    </w:p>
    <w:p w:rsidR="008D469F" w:rsidRPr="00F15D8B" w:rsidRDefault="008D469F" w:rsidP="008D469F">
      <w:pPr>
        <w:pStyle w:val="a3"/>
        <w:spacing w:before="0" w:beforeAutospacing="0" w:after="0" w:afterAutospacing="0"/>
        <w:rPr>
          <w:sz w:val="28"/>
          <w:szCs w:val="28"/>
        </w:rPr>
      </w:pPr>
      <w:r w:rsidRPr="00F15D8B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266700</wp:posOffset>
            </wp:positionV>
            <wp:extent cx="2400300" cy="1826260"/>
            <wp:effectExtent l="19050" t="0" r="0" b="0"/>
            <wp:wrapThrough wrapText="bothSides">
              <wp:wrapPolygon edited="0">
                <wp:start x="-171" y="0"/>
                <wp:lineTo x="-171" y="21405"/>
                <wp:lineTo x="21600" y="21405"/>
                <wp:lineTo x="21600" y="0"/>
                <wp:lineTo x="-171" y="0"/>
              </wp:wrapPolygon>
            </wp:wrapThrough>
            <wp:docPr id="11" name="Рисунок 11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D8B">
        <w:rPr>
          <w:sz w:val="28"/>
          <w:szCs w:val="28"/>
          <w:u w:val="single"/>
        </w:rPr>
        <w:t>Цель:</w:t>
      </w:r>
      <w:r w:rsidRPr="00F15D8B">
        <w:rPr>
          <w:rStyle w:val="apple-converted-space"/>
          <w:u w:val="single"/>
        </w:rPr>
        <w:t> </w:t>
      </w:r>
      <w:r w:rsidRPr="00F15D8B">
        <w:rPr>
          <w:sz w:val="28"/>
          <w:szCs w:val="28"/>
        </w:rPr>
        <w:t>развивать моторику кистей пальцев рук через действия с предметами,</w:t>
      </w:r>
      <w:r w:rsidR="00D234C3">
        <w:rPr>
          <w:sz w:val="28"/>
          <w:szCs w:val="28"/>
        </w:rPr>
        <w:t xml:space="preserve"> </w:t>
      </w:r>
      <w:r w:rsidRPr="00F15D8B">
        <w:rPr>
          <w:sz w:val="28"/>
          <w:szCs w:val="28"/>
        </w:rPr>
        <w:t>сенсорного восприятия,</w:t>
      </w:r>
      <w:r w:rsidRPr="00F15D8B">
        <w:rPr>
          <w:rStyle w:val="apple-converted-space"/>
        </w:rPr>
        <w:t> </w:t>
      </w:r>
      <w:r w:rsidRPr="00F15D8B">
        <w:rPr>
          <w:sz w:val="28"/>
          <w:szCs w:val="28"/>
        </w:rPr>
        <w:t>логического мышления</w:t>
      </w:r>
    </w:p>
    <w:p w:rsidR="008D469F" w:rsidRPr="00F15D8B" w:rsidRDefault="008D469F" w:rsidP="008D469F">
      <w:pPr>
        <w:pStyle w:val="a3"/>
        <w:spacing w:before="0" w:beforeAutospacing="0" w:after="0" w:afterAutospacing="0"/>
        <w:rPr>
          <w:sz w:val="28"/>
          <w:szCs w:val="28"/>
        </w:rPr>
      </w:pPr>
      <w:r w:rsidRPr="00F15D8B">
        <w:rPr>
          <w:sz w:val="28"/>
          <w:szCs w:val="28"/>
        </w:rPr>
        <w:t>Вариант игры: «Продолжи ряд».</w:t>
      </w:r>
    </w:p>
    <w:p w:rsidR="008D469F" w:rsidRPr="00F15D8B" w:rsidRDefault="008D469F" w:rsidP="008D469F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D234C3" w:rsidRDefault="00D234C3" w:rsidP="008D469F">
      <w:pPr>
        <w:pStyle w:val="3"/>
        <w:spacing w:before="120" w:after="120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234C3" w:rsidRDefault="00D234C3" w:rsidP="008D469F">
      <w:pPr>
        <w:pStyle w:val="3"/>
        <w:spacing w:before="120" w:after="120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234C3" w:rsidRDefault="00D234C3" w:rsidP="008D469F">
      <w:pPr>
        <w:pStyle w:val="3"/>
        <w:spacing w:before="120" w:after="120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234C3" w:rsidRDefault="00D234C3" w:rsidP="008D469F">
      <w:pPr>
        <w:pStyle w:val="3"/>
        <w:spacing w:before="120" w:after="120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8D469F" w:rsidRPr="00F15D8B" w:rsidRDefault="008D469F" w:rsidP="008D469F">
      <w:pPr>
        <w:pStyle w:val="3"/>
        <w:spacing w:before="120" w:after="120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15D8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Дидактическое пособие “Пальчиковый сухой бассейн”</w:t>
      </w:r>
    </w:p>
    <w:p w:rsidR="008D469F" w:rsidRPr="00F15D8B" w:rsidRDefault="008D469F" w:rsidP="008D469F">
      <w:pPr>
        <w:pStyle w:val="a3"/>
        <w:spacing w:before="0" w:beforeAutospacing="0" w:after="120" w:afterAutospacing="0"/>
        <w:rPr>
          <w:b/>
          <w:bCs/>
          <w:i/>
          <w:iCs/>
          <w:sz w:val="28"/>
          <w:szCs w:val="28"/>
          <w:shd w:val="clear" w:color="auto" w:fill="FFFFFF"/>
        </w:rPr>
      </w:pPr>
      <w:r w:rsidRPr="00F15D8B"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186690</wp:posOffset>
            </wp:positionV>
            <wp:extent cx="3667125" cy="2328545"/>
            <wp:effectExtent l="0" t="0" r="0" b="0"/>
            <wp:wrapThrough wrapText="bothSides">
              <wp:wrapPolygon edited="0">
                <wp:start x="0" y="0"/>
                <wp:lineTo x="0" y="21382"/>
                <wp:lineTo x="21544" y="21382"/>
                <wp:lineTo x="21544" y="0"/>
                <wp:lineTo x="0" y="0"/>
              </wp:wrapPolygon>
            </wp:wrapThrough>
            <wp:docPr id="12" name="Рисунок 12" descr="http://festival.1september.ru/articles/62895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628954/img3.jpg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proofErr w:type="gramStart"/>
      <w:r w:rsidRPr="00F15D8B">
        <w:rPr>
          <w:sz w:val="28"/>
          <w:szCs w:val="28"/>
        </w:rPr>
        <w:t>Сухой бассейн – используется для одновременного активного воздействия на различные точки кистей, пальцев, ладоней; сенсомоторное развитие, формирование основных сенсорных эталонов: форма, величина, материал, вес, звук; воспитание усидчивости и терпеливости в работе; снятие эмоционального напряжения.</w:t>
      </w:r>
      <w:proofErr w:type="gramEnd"/>
      <w:r w:rsidRPr="00F15D8B">
        <w:rPr>
          <w:sz w:val="28"/>
          <w:szCs w:val="28"/>
        </w:rPr>
        <w:t xml:space="preserve"> Сделать его очень просто: капсулы от киндер-сюрприза наполняем различными наполнителями (рис, горох, фасоль), обклеиваем </w:t>
      </w:r>
      <w:proofErr w:type="spellStart"/>
      <w:r w:rsidRPr="00F15D8B">
        <w:rPr>
          <w:sz w:val="28"/>
          <w:szCs w:val="28"/>
        </w:rPr>
        <w:t>термопленкой</w:t>
      </w:r>
      <w:proofErr w:type="spellEnd"/>
      <w:r w:rsidRPr="00F15D8B">
        <w:rPr>
          <w:sz w:val="28"/>
          <w:szCs w:val="28"/>
        </w:rPr>
        <w:t xml:space="preserve"> для пасхальных яиц, складываем их в небольшой глубокий пластиковый контейнер, на дно спрятать игрушки от киндер-сюрприза.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Попросите малыша искать в "сухом бассейне" различные мелкие предметы или игрушки. Погружаясь как можно глубже в наполнитель, ручки ребенка массируются, пальцы становятся более чувствительными, их движения – координированными.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Данное пособие можно использовать на музыкальных занятиях.</w:t>
      </w:r>
    </w:p>
    <w:p w:rsidR="008D469F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8D469F" w:rsidRPr="00F15D8B" w:rsidRDefault="008D469F" w:rsidP="008D469F">
      <w:pPr>
        <w:pStyle w:val="3"/>
        <w:spacing w:before="120" w:after="1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5D8B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Дидактическая игра “Бусы из солёного теста”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b/>
          <w:bCs/>
          <w:sz w:val="28"/>
          <w:szCs w:val="28"/>
        </w:rPr>
        <w:t>Цели:</w:t>
      </w:r>
    </w:p>
    <w:p w:rsidR="008D469F" w:rsidRPr="00F15D8B" w:rsidRDefault="008D469F" w:rsidP="008D469F">
      <w:pPr>
        <w:numPr>
          <w:ilvl w:val="0"/>
          <w:numId w:val="1"/>
        </w:numPr>
        <w:shd w:val="clear" w:color="auto" w:fill="FFFFFF"/>
        <w:tabs>
          <w:tab w:val="clear" w:pos="3686"/>
        </w:tabs>
        <w:spacing w:before="100" w:beforeAutospacing="1" w:after="100" w:afterAutospacing="1"/>
        <w:ind w:left="375"/>
      </w:pPr>
      <w:r w:rsidRPr="00F15D8B">
        <w:t>укрепление и развитие мелкой моторики, зрительно-моторной координации;</w:t>
      </w:r>
    </w:p>
    <w:p w:rsidR="008D469F" w:rsidRPr="00F15D8B" w:rsidRDefault="008D469F" w:rsidP="008D469F">
      <w:pPr>
        <w:numPr>
          <w:ilvl w:val="0"/>
          <w:numId w:val="1"/>
        </w:numPr>
        <w:shd w:val="clear" w:color="auto" w:fill="FFFFFF"/>
        <w:tabs>
          <w:tab w:val="clear" w:pos="3686"/>
        </w:tabs>
        <w:spacing w:before="100" w:beforeAutospacing="1" w:after="100" w:afterAutospacing="1"/>
        <w:ind w:left="375"/>
      </w:pPr>
      <w:r w:rsidRPr="00F15D8B">
        <w:t>формирование умения сочетать по цвету;</w:t>
      </w:r>
    </w:p>
    <w:p w:rsidR="008D469F" w:rsidRPr="00F15D8B" w:rsidRDefault="008D469F" w:rsidP="008D469F">
      <w:pPr>
        <w:numPr>
          <w:ilvl w:val="0"/>
          <w:numId w:val="1"/>
        </w:numPr>
        <w:shd w:val="clear" w:color="auto" w:fill="FFFFFF"/>
        <w:tabs>
          <w:tab w:val="clear" w:pos="3686"/>
        </w:tabs>
        <w:spacing w:before="100" w:beforeAutospacing="1" w:after="100" w:afterAutospacing="1"/>
        <w:ind w:left="375"/>
      </w:pPr>
      <w:r w:rsidRPr="00F15D8B">
        <w:t>развитие концентрации внимания; развитие усидчивости, аккуратности, детского творчества, чувства прекрасного в своей работе и работе других детей;</w:t>
      </w:r>
    </w:p>
    <w:p w:rsidR="008D469F" w:rsidRPr="00F15D8B" w:rsidRDefault="008D469F" w:rsidP="008D469F">
      <w:pPr>
        <w:numPr>
          <w:ilvl w:val="0"/>
          <w:numId w:val="1"/>
        </w:numPr>
        <w:shd w:val="clear" w:color="auto" w:fill="FFFFFF"/>
        <w:tabs>
          <w:tab w:val="clear" w:pos="3686"/>
        </w:tabs>
        <w:spacing w:before="100" w:beforeAutospacing="1" w:after="100" w:afterAutospacing="1"/>
        <w:ind w:left="375"/>
      </w:pPr>
      <w:r w:rsidRPr="00F15D8B">
        <w:t>обучение приемам работы по образцу и создания собственного изделия.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 xml:space="preserve">Это пособие может сделать сам малыш, с небольшой помощью взрослого. Лепка из теста очень помогает развить моторику ребенка. Ведь малыш может изменять форму предмета из шарообразной формы </w:t>
      </w:r>
      <w:proofErr w:type="gramStart"/>
      <w:r w:rsidRPr="00F15D8B">
        <w:rPr>
          <w:sz w:val="28"/>
          <w:szCs w:val="28"/>
        </w:rPr>
        <w:t>в</w:t>
      </w:r>
      <w:proofErr w:type="gramEnd"/>
      <w:r w:rsidRPr="00F15D8B">
        <w:rPr>
          <w:sz w:val="28"/>
          <w:szCs w:val="28"/>
        </w:rPr>
        <w:t xml:space="preserve"> квадратную, или треугольную. А, взяв в руки кусочек теста, он может ощутить его вес, тяжесть и вязкость.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b/>
          <w:bCs/>
          <w:sz w:val="28"/>
          <w:szCs w:val="28"/>
        </w:rPr>
        <w:lastRenderedPageBreak/>
        <w:t>Описание приготовления пособия: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Приготовить солёное тесто (смешать 1стакан соли “Экстра”,1 стакан муки, 0,5 стакана холодной воды, оставить на 2-3 часа в холодильнике), слепить шарики, сделать в них отверстия с помощью трубочки для коктейля, оставить до полного высыхания. Бусы готовы!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8D469F" w:rsidRPr="00F15D8B" w:rsidRDefault="008D469F" w:rsidP="008D469F">
      <w:pPr>
        <w:pStyle w:val="3"/>
        <w:spacing w:before="120" w:after="120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15D8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Дидактическое пособие “Разложи яички в свои домики”</w:t>
      </w:r>
    </w:p>
    <w:p w:rsidR="008D469F" w:rsidRPr="00F15D8B" w:rsidRDefault="008D469F" w:rsidP="008D469F">
      <w:pPr>
        <w:pStyle w:val="a3"/>
        <w:spacing w:before="0" w:beforeAutospacing="0" w:after="120" w:afterAutospacing="0"/>
        <w:rPr>
          <w:b/>
          <w:bCs/>
          <w:i/>
          <w:iCs/>
          <w:sz w:val="28"/>
          <w:szCs w:val="28"/>
          <w:shd w:val="clear" w:color="auto" w:fill="FFFFFF"/>
        </w:rPr>
      </w:pPr>
      <w:r w:rsidRPr="00F15D8B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129540</wp:posOffset>
            </wp:positionV>
            <wp:extent cx="2524125" cy="1857375"/>
            <wp:effectExtent l="19050" t="0" r="9525" b="0"/>
            <wp:wrapThrough wrapText="bothSides">
              <wp:wrapPolygon edited="0">
                <wp:start x="-163" y="0"/>
                <wp:lineTo x="-163" y="21489"/>
                <wp:lineTo x="21682" y="21489"/>
                <wp:lineTo x="21682" y="0"/>
                <wp:lineTo x="-163" y="0"/>
              </wp:wrapPolygon>
            </wp:wrapThrough>
            <wp:docPr id="14" name="Рисунок 14" descr="http://festival.1september.ru/articles/62895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628954/img7.jpg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b/>
          <w:bCs/>
          <w:sz w:val="28"/>
          <w:szCs w:val="28"/>
        </w:rPr>
        <w:t>Цели:</w:t>
      </w:r>
    </w:p>
    <w:p w:rsidR="008D469F" w:rsidRPr="00F15D8B" w:rsidRDefault="008D469F" w:rsidP="008D469F">
      <w:pPr>
        <w:numPr>
          <w:ilvl w:val="0"/>
          <w:numId w:val="2"/>
        </w:numPr>
        <w:shd w:val="clear" w:color="auto" w:fill="FFFFFF"/>
        <w:tabs>
          <w:tab w:val="clear" w:pos="3686"/>
        </w:tabs>
        <w:spacing w:before="100" w:beforeAutospacing="1" w:after="100" w:afterAutospacing="1"/>
        <w:ind w:left="375"/>
      </w:pPr>
      <w:r w:rsidRPr="00F15D8B">
        <w:t>формировать умение различать и правильно называть 4-е основные цвета;</w:t>
      </w:r>
    </w:p>
    <w:p w:rsidR="008D469F" w:rsidRPr="00F15D8B" w:rsidRDefault="008D469F" w:rsidP="008D469F">
      <w:pPr>
        <w:numPr>
          <w:ilvl w:val="0"/>
          <w:numId w:val="2"/>
        </w:numPr>
        <w:shd w:val="clear" w:color="auto" w:fill="FFFFFF"/>
        <w:tabs>
          <w:tab w:val="clear" w:pos="3686"/>
        </w:tabs>
        <w:spacing w:before="100" w:beforeAutospacing="1" w:after="100" w:afterAutospacing="1"/>
        <w:ind w:left="375"/>
      </w:pPr>
      <w:r w:rsidRPr="00F15D8B">
        <w:t>учить совмещать яичко с ячейкой, производить соотносящие действия (ориентир по цвету); действовать целенаправленно, последовательно: слева направо, не пропуская ячеек; развивать мелкую моторику пальцев рук.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b/>
          <w:bCs/>
          <w:sz w:val="28"/>
          <w:szCs w:val="28"/>
        </w:rPr>
        <w:t>Описание пособия:</w:t>
      </w:r>
      <w:r w:rsidRPr="00F15D8B">
        <w:rPr>
          <w:rStyle w:val="apple-converted-space"/>
        </w:rPr>
        <w:t> </w:t>
      </w:r>
      <w:r w:rsidRPr="00F15D8B">
        <w:rPr>
          <w:sz w:val="28"/>
          <w:szCs w:val="28"/>
        </w:rPr>
        <w:t>Основными цветами закрашиваем ячейки контейнера для яиц, покрываем лаком. Капсулы от киндер-сюрприза обвязываем соответствующим цветом.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Получается яркое и красивое пособие.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Дети должны разложить яички в домики, в соответствии с их цветом.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По возможности назвать цвет яичек и цвет домиков.</w:t>
      </w:r>
    </w:p>
    <w:p w:rsidR="008D469F" w:rsidRPr="00F15D8B" w:rsidRDefault="008D469F" w:rsidP="008D469F">
      <w:pPr>
        <w:pStyle w:val="3"/>
        <w:spacing w:before="120" w:after="1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5D8B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Дидактическое пособие “Разложи карандаши по стаканчикам”.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b/>
          <w:bCs/>
          <w:sz w:val="28"/>
          <w:szCs w:val="28"/>
        </w:rPr>
        <w:t>Цели:</w:t>
      </w:r>
    </w:p>
    <w:p w:rsidR="008D469F" w:rsidRPr="00F15D8B" w:rsidRDefault="008D469F" w:rsidP="008D469F">
      <w:pPr>
        <w:numPr>
          <w:ilvl w:val="0"/>
          <w:numId w:val="3"/>
        </w:numPr>
        <w:shd w:val="clear" w:color="auto" w:fill="FFFFFF"/>
        <w:tabs>
          <w:tab w:val="clear" w:pos="3686"/>
        </w:tabs>
        <w:spacing w:before="100" w:beforeAutospacing="1" w:after="100" w:afterAutospacing="1"/>
        <w:ind w:left="375"/>
      </w:pPr>
      <w:r w:rsidRPr="00F15D8B">
        <w:t>формировать умение различать цвета;</w:t>
      </w:r>
    </w:p>
    <w:p w:rsidR="008D469F" w:rsidRPr="00F15D8B" w:rsidRDefault="008D469F" w:rsidP="008D469F">
      <w:pPr>
        <w:numPr>
          <w:ilvl w:val="0"/>
          <w:numId w:val="3"/>
        </w:numPr>
        <w:shd w:val="clear" w:color="auto" w:fill="FFFFFF"/>
        <w:tabs>
          <w:tab w:val="clear" w:pos="3686"/>
        </w:tabs>
        <w:spacing w:before="100" w:beforeAutospacing="1" w:after="100" w:afterAutospacing="1"/>
        <w:ind w:left="375"/>
      </w:pPr>
      <w:r w:rsidRPr="00F15D8B">
        <w:t>учить совмещать карандаш со стаканчиком; действовать целенаправленно, последовательно: слева направо; развивать мелкую моторику пальцев рук.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b/>
          <w:bCs/>
          <w:sz w:val="28"/>
          <w:szCs w:val="28"/>
        </w:rPr>
        <w:t>Описание пособия:</w:t>
      </w:r>
      <w:r w:rsidRPr="00F15D8B">
        <w:rPr>
          <w:rStyle w:val="apple-converted-space"/>
        </w:rPr>
        <w:t> </w:t>
      </w:r>
      <w:r w:rsidRPr="00F15D8B">
        <w:rPr>
          <w:sz w:val="28"/>
          <w:szCs w:val="28"/>
        </w:rPr>
        <w:t>Из потолочных плит вырезаем прямоугольники и фигурки карандашиков. Прямоугольники обклеиваем до середины квадратами из самоклеящейся плёнки разных цветов. Карандаши обклеиваем соответствующими цветами. Быстро, красиво, экономично!</w:t>
      </w:r>
    </w:p>
    <w:p w:rsidR="008D469F" w:rsidRPr="00F15D8B" w:rsidRDefault="00D234C3" w:rsidP="008D469F">
      <w:r w:rsidRPr="00F15D8B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E2659B5" wp14:editId="204C654C">
            <wp:simplePos x="0" y="0"/>
            <wp:positionH relativeFrom="column">
              <wp:posOffset>-114300</wp:posOffset>
            </wp:positionH>
            <wp:positionV relativeFrom="paragraph">
              <wp:posOffset>184150</wp:posOffset>
            </wp:positionV>
            <wp:extent cx="2857500" cy="2143125"/>
            <wp:effectExtent l="0" t="0" r="0" b="0"/>
            <wp:wrapThrough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hrough>
            <wp:docPr id="15" name="Рисунок 15" descr="http://1.bp.blogspot.com/-Vd58KDRKTC0/UApwtn3kkYI/AAAAAAAAASs/HDjJArK75GE/s400/P116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.bp.blogspot.com/-Vd58KDRKTC0/UApwtn3kkYI/AAAAAAAAASs/HDjJArK75GE/s400/P1160034.JP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69F" w:rsidRPr="00F15D8B" w:rsidRDefault="008D469F" w:rsidP="008D469F">
      <w:pPr>
        <w:pStyle w:val="3"/>
        <w:spacing w:before="0"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15D8B">
        <w:rPr>
          <w:rFonts w:ascii="Times New Roman" w:hAnsi="Times New Roman" w:cs="Times New Roman"/>
          <w:iCs/>
          <w:sz w:val="28"/>
          <w:szCs w:val="28"/>
        </w:rPr>
        <w:t>"Тактильная коробка"</w:t>
      </w:r>
    </w:p>
    <w:p w:rsidR="008D469F" w:rsidRPr="00F15D8B" w:rsidRDefault="008D469F" w:rsidP="008D469F">
      <w:r w:rsidRPr="00F15D8B">
        <w:rPr>
          <w:b/>
          <w:bCs/>
        </w:rPr>
        <w:t>Тактильная </w:t>
      </w:r>
      <w:r w:rsidRPr="00F15D8B">
        <w:rPr>
          <w:rStyle w:val="apple-converted-space"/>
        </w:rPr>
        <w:t> </w:t>
      </w:r>
      <w:r w:rsidRPr="00F15D8B">
        <w:rPr>
          <w:b/>
          <w:bCs/>
        </w:rPr>
        <w:t>коробка</w:t>
      </w:r>
      <w:r w:rsidRPr="00F15D8B">
        <w:rPr>
          <w:rStyle w:val="apple-converted-space"/>
        </w:rPr>
        <w:t> </w:t>
      </w:r>
      <w:r w:rsidRPr="00F15D8B">
        <w:t> - это   дидактическое пособие, предназначенное для детей раннего возраста.</w:t>
      </w:r>
    </w:p>
    <w:p w:rsidR="008D469F" w:rsidRPr="00F15D8B" w:rsidRDefault="008D469F" w:rsidP="008D469F">
      <w:proofErr w:type="gramStart"/>
      <w:r w:rsidRPr="00F15D8B">
        <w:t>Сделана</w:t>
      </w:r>
      <w:proofErr w:type="gramEnd"/>
      <w:r w:rsidRPr="00F15D8B">
        <w:t xml:space="preserve"> из обычной коробки  из-под обуви, красиво украшена самоклеющейся бумагой.   </w:t>
      </w:r>
    </w:p>
    <w:p w:rsidR="008D469F" w:rsidRPr="00F15D8B" w:rsidRDefault="008D469F" w:rsidP="008D469F"/>
    <w:p w:rsidR="008D469F" w:rsidRPr="00F15D8B" w:rsidRDefault="008D469F" w:rsidP="008D469F">
      <w:bookmarkStart w:id="0" w:name="more"/>
      <w:bookmarkEnd w:id="0"/>
    </w:p>
    <w:p w:rsidR="008D469F" w:rsidRPr="00F15D8B" w:rsidRDefault="008D469F" w:rsidP="008D469F">
      <w:pPr>
        <w:ind w:firstLine="709"/>
      </w:pPr>
      <w:r w:rsidRPr="00F15D8B">
        <w:lastRenderedPageBreak/>
        <w:t>Коробка наполнена</w:t>
      </w:r>
      <w:r w:rsidRPr="00F15D8B">
        <w:rPr>
          <w:rStyle w:val="apple-converted-space"/>
        </w:rPr>
        <w:t> </w:t>
      </w:r>
      <w:r w:rsidRPr="00F15D8B">
        <w:t> разными по фактуре </w:t>
      </w:r>
      <w:r w:rsidRPr="00F15D8B">
        <w:rPr>
          <w:rStyle w:val="apple-converted-space"/>
        </w:rPr>
        <w:t> </w:t>
      </w:r>
      <w:r w:rsidRPr="00F15D8B">
        <w:t>кусочками ткани: шерсть, мех, шелк, гипюр и т.д. Также в ней находятся небольшие предметы: голыши, мягкие игрушки, ленточки, молнии</w:t>
      </w:r>
      <w:r w:rsidRPr="00D234C3">
        <w:t>,</w:t>
      </w:r>
      <w:r w:rsidRPr="00D234C3">
        <w:rPr>
          <w:rStyle w:val="apple-converted-space"/>
        </w:rPr>
        <w:t> </w:t>
      </w:r>
      <w:hyperlink r:id="rId32" w:tgtFrame="_blank" w:history="1">
        <w:r w:rsidRPr="00D234C3">
          <w:rPr>
            <w:rStyle w:val="a6"/>
            <w:color w:val="auto"/>
            <w:u w:val="none"/>
          </w:rPr>
          <w:t>шнурки</w:t>
        </w:r>
      </w:hyperlink>
      <w:r w:rsidRPr="00F15D8B">
        <w:rPr>
          <w:rStyle w:val="apple-converted-space"/>
        </w:rPr>
        <w:t> </w:t>
      </w:r>
      <w:r w:rsidRPr="00F15D8B">
        <w:t>и т.д. </w:t>
      </w:r>
      <w:bookmarkStart w:id="1" w:name="_GoBack"/>
      <w:bookmarkEnd w:id="1"/>
    </w:p>
    <w:p w:rsidR="008D469F" w:rsidRPr="00F15D8B" w:rsidRDefault="008D469F" w:rsidP="008D469F"/>
    <w:p w:rsidR="008D469F" w:rsidRPr="00F15D8B" w:rsidRDefault="008D469F" w:rsidP="008D469F">
      <w:pPr>
        <w:ind w:firstLine="709"/>
      </w:pPr>
      <w:r w:rsidRPr="00F15D8B">
        <w:t>Все</w:t>
      </w:r>
      <w:r w:rsidRPr="00F15D8B">
        <w:rPr>
          <w:rStyle w:val="apple-converted-space"/>
        </w:rPr>
        <w:t> </w:t>
      </w:r>
      <w:r w:rsidRPr="00F15D8B">
        <w:t> предметы, находящиеся в коробке, дети с большим интересом  исследуют</w:t>
      </w:r>
      <w:r w:rsidRPr="00F15D8B">
        <w:rPr>
          <w:rStyle w:val="apple-converted-space"/>
        </w:rPr>
        <w:t> </w:t>
      </w:r>
      <w:r w:rsidRPr="00F15D8B">
        <w:t> руками. </w:t>
      </w:r>
    </w:p>
    <w:p w:rsidR="008D469F" w:rsidRPr="00F15D8B" w:rsidRDefault="008D469F" w:rsidP="008D469F">
      <w:pPr>
        <w:ind w:firstLine="709"/>
      </w:pPr>
    </w:p>
    <w:p w:rsidR="008D469F" w:rsidRPr="00F15D8B" w:rsidRDefault="008D469F" w:rsidP="008D469F">
      <w:pPr>
        <w:ind w:firstLine="709"/>
      </w:pPr>
      <w:r w:rsidRPr="00F15D8B">
        <w:t>Дидактическое пособие</w:t>
      </w:r>
      <w:r w:rsidRPr="00F15D8B">
        <w:rPr>
          <w:rStyle w:val="apple-converted-space"/>
        </w:rPr>
        <w:t> </w:t>
      </w:r>
      <w:r w:rsidRPr="00F15D8B">
        <w:rPr>
          <w:b/>
          <w:bCs/>
        </w:rPr>
        <w:t>"Тактильная коробка"</w:t>
      </w:r>
      <w:r w:rsidRPr="00F15D8B">
        <w:rPr>
          <w:rStyle w:val="apple-converted-space"/>
        </w:rPr>
        <w:t> </w:t>
      </w:r>
      <w:r w:rsidRPr="00F15D8B">
        <w:t>помогает детям, используя прикосновения,</w:t>
      </w:r>
      <w:r w:rsidRPr="00F15D8B">
        <w:rPr>
          <w:rStyle w:val="apple-converted-space"/>
        </w:rPr>
        <w:t> </w:t>
      </w:r>
      <w:r w:rsidRPr="00F15D8B">
        <w:t> познавать </w:t>
      </w:r>
      <w:r w:rsidRPr="00F15D8B">
        <w:rPr>
          <w:rStyle w:val="apple-converted-space"/>
        </w:rPr>
        <w:t> </w:t>
      </w:r>
      <w:r w:rsidRPr="00F15D8B">
        <w:t>окружающий мир с совершенно непривычной точки зрения.</w:t>
      </w:r>
    </w:p>
    <w:p w:rsidR="008D469F" w:rsidRPr="00F15D8B" w:rsidRDefault="008D469F" w:rsidP="008D469F">
      <w:pPr>
        <w:ind w:firstLine="709"/>
      </w:pPr>
    </w:p>
    <w:p w:rsidR="008D469F" w:rsidRPr="00F15D8B" w:rsidRDefault="008D469F" w:rsidP="008D469F">
      <w:pPr>
        <w:ind w:firstLine="709"/>
      </w:pPr>
      <w:r w:rsidRPr="00F15D8B">
        <w:t> Для того</w:t>
      </w:r>
      <w:proofErr w:type="gramStart"/>
      <w:r w:rsidRPr="00F15D8B">
        <w:t>,</w:t>
      </w:r>
      <w:proofErr w:type="gramEnd"/>
      <w:r w:rsidRPr="00F15D8B">
        <w:t xml:space="preserve"> чтобы у малышей не пропадал интерес к коробке - </w:t>
      </w:r>
    </w:p>
    <w:p w:rsidR="008D469F" w:rsidRPr="00F15D8B" w:rsidRDefault="008D469F" w:rsidP="008D469F">
      <w:pPr>
        <w:ind w:firstLine="709"/>
      </w:pPr>
      <w:r w:rsidRPr="00F15D8B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259715</wp:posOffset>
            </wp:positionV>
            <wp:extent cx="3352800" cy="2514600"/>
            <wp:effectExtent l="19050" t="0" r="0" b="0"/>
            <wp:wrapThrough wrapText="bothSides">
              <wp:wrapPolygon edited="0">
                <wp:start x="-123" y="0"/>
                <wp:lineTo x="-123" y="21436"/>
                <wp:lineTo x="21600" y="21436"/>
                <wp:lineTo x="21600" y="0"/>
                <wp:lineTo x="-123" y="0"/>
              </wp:wrapPolygon>
            </wp:wrapThrough>
            <wp:docPr id="16" name="Рисунок 16" descr="http://4.bp.blogspot.com/-PZBC9A_KCP8/UApwwPZVNwI/AAAAAAAAAS0/2PU4jp3h3A4/s400/P116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.bp.blogspot.com/-PZBC9A_KCP8/UApwwPZVNwI/AAAAAAAAAS0/2PU4jp3h3A4/s400/P1160042.JPG"/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D8B">
        <w:t>периодически приходится содержимое коробки обновлять, придумывать разные наполнители.</w:t>
      </w:r>
    </w:p>
    <w:p w:rsidR="008D469F" w:rsidRPr="00F15D8B" w:rsidRDefault="008D469F" w:rsidP="008D469F">
      <w:pPr>
        <w:ind w:firstLine="709"/>
      </w:pPr>
    </w:p>
    <w:p w:rsidR="008D469F" w:rsidRPr="00F15D8B" w:rsidRDefault="008D469F" w:rsidP="008D469F">
      <w:pPr>
        <w:ind w:firstLine="709"/>
      </w:pPr>
      <w:r w:rsidRPr="00F15D8B">
        <w:rPr>
          <w:b/>
          <w:bCs/>
        </w:rPr>
        <w:t>Тактильную коробку</w:t>
      </w:r>
      <w:r w:rsidRPr="00F15D8B">
        <w:rPr>
          <w:rStyle w:val="apple-converted-space"/>
        </w:rPr>
        <w:t> </w:t>
      </w:r>
      <w:r w:rsidRPr="00F15D8B">
        <w:t>можно наполнять совершенно противоположными по свойствам предметами, например: наждачная бумага, железный ключ, кусочки поролона, фарфоровая статуэтка и т.д.</w:t>
      </w:r>
    </w:p>
    <w:p w:rsidR="008D469F" w:rsidRPr="00F15D8B" w:rsidRDefault="008D469F" w:rsidP="008D469F">
      <w:pPr>
        <w:ind w:firstLine="709"/>
      </w:pPr>
    </w:p>
    <w:p w:rsidR="008D469F" w:rsidRPr="00F15D8B" w:rsidRDefault="008D469F" w:rsidP="008D469F">
      <w:pPr>
        <w:ind w:firstLine="709"/>
      </w:pPr>
      <w:r w:rsidRPr="00F15D8B">
        <w:t>Данное пособие можно использовать в непосредственно образовательной  деятельности, а также в самостоятельной деятельности дете</w:t>
      </w:r>
      <w:proofErr w:type="gramStart"/>
      <w:r w:rsidRPr="00F15D8B">
        <w:t>й(</w:t>
      </w:r>
      <w:proofErr w:type="gramEnd"/>
      <w:r w:rsidRPr="00F15D8B">
        <w:t>при условии, что в ней будут находиться безопасные для жизни и здоровья детей предметы). </w:t>
      </w:r>
    </w:p>
    <w:p w:rsidR="008D469F" w:rsidRPr="00F15D8B" w:rsidRDefault="008D469F" w:rsidP="008D469F">
      <w:pPr>
        <w:ind w:firstLine="709"/>
      </w:pP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Дидактическая игра «Найди лишнюю пробку»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66675</wp:posOffset>
            </wp:positionV>
            <wp:extent cx="3197860" cy="2398395"/>
            <wp:effectExtent l="19050" t="0" r="2540" b="0"/>
            <wp:wrapThrough wrapText="bothSides">
              <wp:wrapPolygon edited="0">
                <wp:start x="-129" y="0"/>
                <wp:lineTo x="-129" y="21446"/>
                <wp:lineTo x="21617" y="21446"/>
                <wp:lineTo x="21617" y="0"/>
                <wp:lineTo x="-129" y="0"/>
              </wp:wrapPolygon>
            </wp:wrapThrough>
            <wp:docPr id="17" name="Рисунок 17" descr="Дидактические игры по сенсорике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идактические игры по сенсорике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23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 Средства: пробки разного цвета и размера.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 Цель: развитие логического мышления.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> Сознание эмоционально положительного настроения.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> Развитие интереса и побуждение к действиям.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 xml:space="preserve"> Знакомство сенсорными эталонами: знакомство </w:t>
      </w:r>
      <w:proofErr w:type="gramStart"/>
      <w:r w:rsidRPr="00F15D8B">
        <w:t>с</w:t>
      </w:r>
      <w:proofErr w:type="gramEnd"/>
      <w:r w:rsidRPr="00F15D8B">
        <w:t xml:space="preserve"> разными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> </w:t>
      </w:r>
      <w:proofErr w:type="gramStart"/>
      <w:r w:rsidR="00D234C3">
        <w:t>Свойствами предмета: величина (</w:t>
      </w:r>
      <w:r w:rsidRPr="00F15D8B">
        <w:t>большой, маленький), форма  (круг), цвет; формирование умения чередовать предметы по цвету, размеру.</w:t>
      </w:r>
      <w:proofErr w:type="gramEnd"/>
    </w:p>
    <w:p w:rsidR="008D469F" w:rsidRPr="00F15D8B" w:rsidRDefault="00D234C3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4DB6877C" wp14:editId="6E7870BE">
            <wp:simplePos x="0" y="0"/>
            <wp:positionH relativeFrom="column">
              <wp:posOffset>3657600</wp:posOffset>
            </wp:positionH>
            <wp:positionV relativeFrom="paragraph">
              <wp:posOffset>374650</wp:posOffset>
            </wp:positionV>
            <wp:extent cx="2936240" cy="1788795"/>
            <wp:effectExtent l="0" t="0" r="0" b="0"/>
            <wp:wrapThrough wrapText="bothSides">
              <wp:wrapPolygon edited="0">
                <wp:start x="0" y="0"/>
                <wp:lineTo x="0" y="21393"/>
                <wp:lineTo x="21441" y="21393"/>
                <wp:lineTo x="21441" y="0"/>
                <wp:lineTo x="0" y="0"/>
              </wp:wrapPolygon>
            </wp:wrapThrough>
            <wp:docPr id="18" name="Рисунок 18" descr="Дидактические игры на развитие слова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идактические игры на развитие словаря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69F" w:rsidRPr="00F15D8B">
        <w:t>Развития молокой моторки руки: формирование умения выполнять действия с предметами.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>Формирование навыка совместного выполнения задания: формирование навыков культурного общения;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>Развитие умения понимать и правильно выполнять задания;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>Формирование и активизация словаря ребенка: развитие умения рассматривать картинку, называть изображенные на ней предметы, их качества и действия;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>Развитие восприятия: зрительного осязательного.</w:t>
      </w:r>
    </w:p>
    <w:p w:rsidR="008D469F" w:rsidRPr="00F15D8B" w:rsidRDefault="008D469F" w:rsidP="008D469F">
      <w:pPr>
        <w:numPr>
          <w:ilvl w:val="0"/>
          <w:numId w:val="4"/>
        </w:numPr>
        <w:shd w:val="clear" w:color="auto" w:fill="FFFFFF"/>
        <w:tabs>
          <w:tab w:val="clear" w:pos="3686"/>
        </w:tabs>
        <w:spacing w:after="120"/>
        <w:ind w:left="0"/>
      </w:pPr>
      <w:r w:rsidRPr="00F15D8B">
        <w:t>Развитие наглядного – действенного, образного мышления, внимания, памяти, воображения.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F15D8B">
        <w:rPr>
          <w:sz w:val="28"/>
          <w:szCs w:val="28"/>
        </w:rPr>
        <w:t> 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F15D8B"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400050</wp:posOffset>
            </wp:positionV>
            <wp:extent cx="3545840" cy="2659380"/>
            <wp:effectExtent l="0" t="0" r="0" b="0"/>
            <wp:wrapThrough wrapText="bothSides">
              <wp:wrapPolygon edited="0">
                <wp:start x="0" y="0"/>
                <wp:lineTo x="0" y="21507"/>
                <wp:lineTo x="21468" y="21507"/>
                <wp:lineTo x="21468" y="0"/>
                <wp:lineTo x="0" y="0"/>
              </wp:wrapPolygon>
            </wp:wrapThrough>
            <wp:docPr id="19" name="Рисунок 19" descr="Дидактические игры с пуговицами 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идактические игры с пуговицами 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65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D8B">
        <w:rPr>
          <w:rStyle w:val="a5"/>
          <w:sz w:val="28"/>
          <w:szCs w:val="28"/>
        </w:rPr>
        <w:t>Развивающая игра для развития мелкой моторики «Накорми поросенка» своими руками</w:t>
      </w:r>
    </w:p>
    <w:p w:rsidR="008D469F" w:rsidRPr="00F15D8B" w:rsidRDefault="008D469F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8D469F" w:rsidRPr="00F15D8B" w:rsidRDefault="00D234C3" w:rsidP="008D469F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 Средство: </w:t>
      </w:r>
      <w:r w:rsidR="008D469F" w:rsidRPr="00F15D8B">
        <w:rPr>
          <w:sz w:val="28"/>
          <w:szCs w:val="28"/>
        </w:rPr>
        <w:t xml:space="preserve">мягкую игрушку (поросенок) и бутылку по размеру </w:t>
      </w:r>
      <w:proofErr w:type="gramStart"/>
      <w:r w:rsidR="008D469F" w:rsidRPr="00F15D8B">
        <w:rPr>
          <w:sz w:val="28"/>
          <w:szCs w:val="28"/>
        </w:rPr>
        <w:t>мягкого</w:t>
      </w:r>
      <w:proofErr w:type="gramEnd"/>
      <w:r w:rsidR="008D469F" w:rsidRPr="00F15D8B">
        <w:rPr>
          <w:sz w:val="28"/>
          <w:szCs w:val="28"/>
        </w:rPr>
        <w:t xml:space="preserve"> игрушка. Достать комбикорм — фасоль, горох, кукурузные хлопья и пр.</w:t>
      </w:r>
    </w:p>
    <w:p w:rsidR="008D469F" w:rsidRPr="00F15D8B" w:rsidRDefault="008D469F" w:rsidP="008D469F">
      <w:pPr>
        <w:ind w:firstLine="709"/>
      </w:pPr>
    </w:p>
    <w:p w:rsidR="008D469F" w:rsidRPr="00F15D8B" w:rsidRDefault="008D469F" w:rsidP="008D469F">
      <w:pPr>
        <w:ind w:firstLine="709"/>
      </w:pPr>
    </w:p>
    <w:p w:rsidR="008D469F" w:rsidRPr="00F15D8B" w:rsidRDefault="008D469F" w:rsidP="008D469F">
      <w:pPr>
        <w:ind w:firstLine="709"/>
      </w:pPr>
    </w:p>
    <w:p w:rsidR="008D469F" w:rsidRPr="00F15D8B" w:rsidRDefault="008D469F" w:rsidP="008D469F">
      <w:pPr>
        <w:ind w:firstLine="709"/>
      </w:pPr>
    </w:p>
    <w:p w:rsidR="008D469F" w:rsidRDefault="008D469F" w:rsidP="008D469F">
      <w:pPr>
        <w:ind w:firstLine="709"/>
      </w:pPr>
    </w:p>
    <w:p w:rsidR="00D234C3" w:rsidRDefault="00D234C3" w:rsidP="008D469F">
      <w:pPr>
        <w:ind w:firstLine="709"/>
      </w:pPr>
    </w:p>
    <w:p w:rsidR="00D234C3" w:rsidRPr="00F15D8B" w:rsidRDefault="00D234C3" w:rsidP="008D469F">
      <w:pPr>
        <w:ind w:firstLine="709"/>
      </w:pPr>
    </w:p>
    <w:p w:rsidR="008D469F" w:rsidRPr="00ED27D9" w:rsidRDefault="008D469F" w:rsidP="008D469F">
      <w:pPr>
        <w:pStyle w:val="2"/>
        <w:jc w:val="center"/>
        <w:rPr>
          <w:rFonts w:ascii="Times New Roman" w:hAnsi="Times New Roman" w:cs="Times New Roman"/>
          <w:i w:val="0"/>
        </w:rPr>
      </w:pPr>
      <w:r w:rsidRPr="00ED27D9">
        <w:rPr>
          <w:rFonts w:ascii="Times New Roman" w:hAnsi="Times New Roman" w:cs="Times New Roman"/>
          <w:i w:val="0"/>
        </w:rPr>
        <w:t>Игра «Разноцветные палочки»</w:t>
      </w:r>
    </w:p>
    <w:p w:rsidR="008D469F" w:rsidRPr="00F15D8B" w:rsidRDefault="008D469F" w:rsidP="008D469F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Цель. </w:t>
      </w:r>
      <w:r w:rsidRPr="00F15D8B">
        <w:rPr>
          <w:sz w:val="28"/>
          <w:szCs w:val="28"/>
        </w:rPr>
        <w:t>Учить детей различать  основные цвета, упражнять в раскладывании палочек по коробкам соответствующего цвета, развивать зрительное восприятие, мелкую моторику.</w:t>
      </w:r>
    </w:p>
    <w:p w:rsidR="008D469F" w:rsidRPr="00F15D8B" w:rsidRDefault="008D469F" w:rsidP="008D469F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Оборудование.</w:t>
      </w:r>
      <w:r>
        <w:rPr>
          <w:rStyle w:val="a5"/>
          <w:sz w:val="28"/>
          <w:szCs w:val="28"/>
        </w:rPr>
        <w:t xml:space="preserve"> </w:t>
      </w:r>
      <w:r w:rsidRPr="00F15D8B">
        <w:rPr>
          <w:sz w:val="28"/>
          <w:szCs w:val="28"/>
        </w:rPr>
        <w:t>Деревянные палочки, окрашенные в четыре основных цвета,  коробочки аналогичных цветов, дополненные  изображениями животных.</w:t>
      </w:r>
    </w:p>
    <w:p w:rsidR="008D469F" w:rsidRPr="00F15D8B" w:rsidRDefault="008D469F" w:rsidP="008D469F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Словарь.</w:t>
      </w:r>
      <w:r w:rsidRPr="00F15D8B">
        <w:rPr>
          <w:sz w:val="28"/>
          <w:szCs w:val="28"/>
        </w:rPr>
        <w:t>  </w:t>
      </w:r>
      <w:r w:rsidRPr="00F15D8B">
        <w:rPr>
          <w:rStyle w:val="apple-converted-space"/>
        </w:rPr>
        <w:t> </w:t>
      </w:r>
      <w:r w:rsidRPr="00F15D8B">
        <w:rPr>
          <w:rStyle w:val="a4"/>
          <w:sz w:val="28"/>
          <w:szCs w:val="28"/>
        </w:rPr>
        <w:t>Синий, красный, зеленый, желтый.</w:t>
      </w:r>
    </w:p>
    <w:p w:rsidR="008D469F" w:rsidRPr="00F15D8B" w:rsidRDefault="008D469F" w:rsidP="008D469F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Ход игры.</w:t>
      </w:r>
    </w:p>
    <w:p w:rsidR="008D469F" w:rsidRPr="00F15D8B" w:rsidRDefault="008D469F" w:rsidP="008D469F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F15D8B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548005</wp:posOffset>
            </wp:positionV>
            <wp:extent cx="3254375" cy="2444750"/>
            <wp:effectExtent l="0" t="0" r="0" b="0"/>
            <wp:wrapThrough wrapText="bothSides">
              <wp:wrapPolygon edited="0">
                <wp:start x="0" y="0"/>
                <wp:lineTo x="0" y="21376"/>
                <wp:lineTo x="21495" y="21376"/>
                <wp:lineTo x="21495" y="0"/>
                <wp:lineTo x="0" y="0"/>
              </wp:wrapPolygon>
            </wp:wrapThrough>
            <wp:docPr id="20" name="Рисунок 20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0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D8B">
        <w:rPr>
          <w:sz w:val="28"/>
          <w:szCs w:val="28"/>
        </w:rPr>
        <w:t>Воспитатель расставляет на столе коробочки четырех цветов и показывает разноцветные палочки,  которые рассыпал мишка. Детям – участникам предлагается  разложить все палочки по коробкам своего цвета. Воспитатель рассматривает палочки, обращая внимание детей на то, что цвет палочки и коробки совпадают (такой же). Затем дети выполняют задание.</w:t>
      </w:r>
    </w:p>
    <w:p w:rsidR="008D469F" w:rsidRPr="00F15D8B" w:rsidRDefault="008D469F" w:rsidP="008D469F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F15D8B">
        <w:rPr>
          <w:sz w:val="28"/>
          <w:szCs w:val="28"/>
        </w:rPr>
        <w:t>Выигрывает тот ребенок, который первым отберет палочки своего цвета и правильно назовет его.</w:t>
      </w:r>
      <w:r w:rsidR="00D234C3">
        <w:rPr>
          <w:sz w:val="28"/>
          <w:szCs w:val="28"/>
        </w:rPr>
        <w:t xml:space="preserve"> </w:t>
      </w:r>
      <w:r w:rsidRPr="00F15D8B">
        <w:rPr>
          <w:sz w:val="28"/>
          <w:szCs w:val="28"/>
        </w:rPr>
        <w:t>Постепенно количество палочек увеличивается.  </w:t>
      </w:r>
    </w:p>
    <w:p w:rsidR="008D469F" w:rsidRPr="00F15D8B" w:rsidRDefault="008D469F" w:rsidP="008D469F">
      <w:pPr>
        <w:pStyle w:val="a3"/>
        <w:shd w:val="clear" w:color="auto" w:fill="FFFFFF"/>
        <w:spacing w:before="150" w:beforeAutospacing="0" w:after="0" w:afterAutospacing="0"/>
        <w:rPr>
          <w:sz w:val="28"/>
          <w:szCs w:val="28"/>
        </w:rPr>
      </w:pPr>
      <w:r w:rsidRPr="00F15D8B">
        <w:rPr>
          <w:rStyle w:val="a5"/>
          <w:sz w:val="28"/>
          <w:szCs w:val="28"/>
        </w:rPr>
        <w:t>Примечания. </w:t>
      </w:r>
      <w:r w:rsidRPr="00F15D8B">
        <w:rPr>
          <w:sz w:val="28"/>
          <w:szCs w:val="28"/>
        </w:rPr>
        <w:t>Взять палочки для мороженого, покрасить краской в основные цвета. Коробки из-под кефира обрезать и оклеить разноцветной бумагой. На заднюю сторону наклеить картинку с изображением забавного животного.</w:t>
      </w:r>
    </w:p>
    <w:p w:rsidR="009C33AD" w:rsidRDefault="009C33AD"/>
    <w:sectPr w:rsidR="009C33AD" w:rsidSect="00D234C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228A"/>
    <w:multiLevelType w:val="multilevel"/>
    <w:tmpl w:val="9604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836BA"/>
    <w:multiLevelType w:val="multilevel"/>
    <w:tmpl w:val="5CA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22607"/>
    <w:multiLevelType w:val="multilevel"/>
    <w:tmpl w:val="2B38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706C42"/>
    <w:multiLevelType w:val="multilevel"/>
    <w:tmpl w:val="C0F2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469F"/>
    <w:rsid w:val="008D469F"/>
    <w:rsid w:val="009C33AD"/>
    <w:rsid w:val="00D2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9F"/>
    <w:pPr>
      <w:tabs>
        <w:tab w:val="left" w:pos="3686"/>
      </w:tabs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8D46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8D469F"/>
    <w:pPr>
      <w:keepNext/>
      <w:tabs>
        <w:tab w:val="clear" w:pos="3686"/>
      </w:tabs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qFormat/>
    <w:rsid w:val="008D469F"/>
    <w:pPr>
      <w:keepNext/>
      <w:tabs>
        <w:tab w:val="clear" w:pos="3686"/>
      </w:tabs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6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D46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D469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8D469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469F"/>
  </w:style>
  <w:style w:type="character" w:styleId="a4">
    <w:name w:val="Emphasis"/>
    <w:basedOn w:val="a0"/>
    <w:qFormat/>
    <w:rsid w:val="008D469F"/>
    <w:rPr>
      <w:i/>
      <w:iCs/>
    </w:rPr>
  </w:style>
  <w:style w:type="character" w:styleId="a5">
    <w:name w:val="Strong"/>
    <w:basedOn w:val="a0"/>
    <w:qFormat/>
    <w:rsid w:val="008D469F"/>
    <w:rPr>
      <w:b/>
      <w:bCs/>
    </w:rPr>
  </w:style>
  <w:style w:type="character" w:styleId="a6">
    <w:name w:val="Hyperlink"/>
    <w:basedOn w:val="a0"/>
    <w:rsid w:val="008D46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www.maaam.ru/upload/blogs/49e15ebc05175fd1b53e7d98bf9db5d0.jpg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7.jpeg"/><Relationship Id="rId21" Type="http://schemas.openxmlformats.org/officeDocument/2006/relationships/image" Target="http://dohcolonoc.ru/images/Mukovnina_Olga/9.jpg" TargetMode="External"/><Relationship Id="rId34" Type="http://schemas.openxmlformats.org/officeDocument/2006/relationships/image" Target="http://4.bp.blogspot.com/-PZBC9A_KCP8/UApwwPZVNwI/AAAAAAAAAS0/2PU4jp3h3A4/s400/P1160042.JPG" TargetMode="External"/><Relationship Id="rId42" Type="http://schemas.openxmlformats.org/officeDocument/2006/relationships/fontTable" Target="fontTable.xml"/><Relationship Id="rId7" Type="http://schemas.openxmlformats.org/officeDocument/2006/relationships/image" Target="http://www.maaam.ru/upload/blogs/06e3b878ba66d92f8e0b626f07d9bcba.jpg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http://festival.1september.ru/articles/628954/img7.jpg" TargetMode="External"/><Relationship Id="rId41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http://www.maaam.ru/upload/blogs/6cb663adee07cfe86d8e6b1910dcbbe1.jpg.jpg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://yellowchickens.blogspot.com/2012/05/blog-post_27.html" TargetMode="External"/><Relationship Id="rId37" Type="http://schemas.openxmlformats.org/officeDocument/2006/relationships/image" Target="media/image16.jpeg"/><Relationship Id="rId40" Type="http://schemas.openxmlformats.org/officeDocument/2006/relationships/image" Target="http://planetadetstva.net/wp-content/uploads/2013/09/%D1%85%D1%80%D1%8E%D1%88%D0%B0-1-640x480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www.maaam.ru/upload/blogs/731777ff2759fae34b7f353c330fc019.jpg.jpg" TargetMode="External"/><Relationship Id="rId23" Type="http://schemas.openxmlformats.org/officeDocument/2006/relationships/image" Target="http://dohcolonoc.ru/images/Mukovnina_Olga/10.jpg" TargetMode="External"/><Relationship Id="rId28" Type="http://schemas.openxmlformats.org/officeDocument/2006/relationships/image" Target="media/image12.jpeg"/><Relationship Id="rId36" Type="http://schemas.openxmlformats.org/officeDocument/2006/relationships/image" Target="http://planetadetstva.net/wp-content/uploads/2013/09/%D0%BF%D1%80%D0%BE%D0%B1%D0%BA%D0%B8-640x481.jpg" TargetMode="External"/><Relationship Id="rId10" Type="http://schemas.openxmlformats.org/officeDocument/2006/relationships/image" Target="media/image3.jpeg"/><Relationship Id="rId19" Type="http://schemas.openxmlformats.org/officeDocument/2006/relationships/image" Target="http://dohcolonoc.ru/images/Mukovnina_Olga/8.jpg" TargetMode="External"/><Relationship Id="rId31" Type="http://schemas.openxmlformats.org/officeDocument/2006/relationships/image" Target="http://1.bp.blogspot.com/-Vd58KDRKTC0/UApwtn3kkYI/AAAAAAAAASs/HDjJArK75GE/s400/P1160034.JPG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maaam.ru/upload/blogs/7c3c4665498cdc3c0657573de614af3f.jpg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http://festival.1september.ru/articles/628954/img3.jpg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5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http://dohcolonoc.ru/images/Mukovnina_Olga/7.jpg" TargetMode="External"/><Relationship Id="rId25" Type="http://schemas.openxmlformats.org/officeDocument/2006/relationships/image" Target="http://dohcolonoc.ru/images/Mukovnina_Olga/11.jpg" TargetMode="External"/><Relationship Id="rId33" Type="http://schemas.openxmlformats.org/officeDocument/2006/relationships/image" Target="media/image14.jpeg"/><Relationship Id="rId38" Type="http://schemas.openxmlformats.org/officeDocument/2006/relationships/image" Target="http://planetadetstva.net/wp-content/uploads/2013/09/%D0%BF%D1%80%D0%BE%D0%B1%D0%BA%D0%B8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1340</Words>
  <Characters>7641</Characters>
  <Application>Microsoft Office Word</Application>
  <DocSecurity>0</DocSecurity>
  <Lines>63</Lines>
  <Paragraphs>17</Paragraphs>
  <ScaleCrop>false</ScaleCrop>
  <Company>Microsoft</Company>
  <LinksUpToDate>false</LinksUpToDate>
  <CharactersWithSpaces>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2021-07-27T11:44:00Z</dcterms:created>
  <dcterms:modified xsi:type="dcterms:W3CDTF">2022-03-15T14:20:00Z</dcterms:modified>
</cp:coreProperties>
</file>