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26" w:rsidRPr="00686A63" w:rsidRDefault="00E35A26" w:rsidP="00E35A26">
      <w:pPr>
        <w:pStyle w:val="rtecenter"/>
        <w:shd w:val="clear" w:color="auto" w:fill="FFFFFF"/>
        <w:spacing w:before="144" w:beforeAutospacing="0" w:after="288" w:afterAutospacing="0" w:line="300" w:lineRule="atLeast"/>
        <w:jc w:val="center"/>
        <w:rPr>
          <w:i/>
          <w:color w:val="FF0000"/>
          <w:sz w:val="48"/>
          <w:szCs w:val="48"/>
        </w:rPr>
      </w:pPr>
      <w:r w:rsidRPr="00E35A26">
        <w:rPr>
          <w:rStyle w:val="a3"/>
          <w:i/>
          <w:color w:val="FF0000"/>
          <w:sz w:val="48"/>
          <w:szCs w:val="48"/>
        </w:rPr>
        <w:t>«Спортивный уголок дома»</w:t>
      </w:r>
      <w:r w:rsidR="00686A63" w:rsidRPr="00686A6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86A63" w:rsidRPr="00686A63">
        <w:rPr>
          <w:rStyle w:val="a3"/>
          <w:i/>
          <w:noProof/>
          <w:color w:val="FF0000"/>
          <w:sz w:val="48"/>
          <w:szCs w:val="48"/>
        </w:rPr>
        <w:drawing>
          <wp:inline distT="0" distB="0" distL="0" distR="0">
            <wp:extent cx="5940425" cy="4438130"/>
            <wp:effectExtent l="0" t="742950" r="0" b="724535"/>
            <wp:docPr id="1" name="Рисунок 1" descr="D:\фото дет.сад\фото зал\ноа\IMG_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ет.сад\фото зал\ноа\IMG_37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 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 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</w:p>
    <w:p w:rsidR="00686A63" w:rsidRDefault="00686A63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b/>
          <w:color w:val="FF0000"/>
          <w:sz w:val="28"/>
          <w:szCs w:val="28"/>
        </w:rPr>
      </w:pPr>
    </w:p>
    <w:p w:rsidR="00E35A26" w:rsidRPr="00ED3C24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b/>
          <w:color w:val="FF0000"/>
          <w:sz w:val="28"/>
          <w:szCs w:val="28"/>
        </w:rPr>
      </w:pPr>
      <w:r w:rsidRPr="00ED3C24">
        <w:rPr>
          <w:b/>
          <w:color w:val="FF0000"/>
          <w:sz w:val="28"/>
          <w:szCs w:val="28"/>
        </w:rPr>
        <w:lastRenderedPageBreak/>
        <w:t>Занятия на спортивно-оздоровительном комплексе: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делают процесс каждодневных занятий физической культурой более эмоциональным и разнообразным;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избирательно воздействуют на определенные группы мышц, тем самым, ускоряя процесс их развития;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позволяют достичь желаемых результатов за более короткий срок.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</w:t>
      </w:r>
      <w:r w:rsidRPr="00E35A26">
        <w:rPr>
          <w:b/>
          <w:color w:val="333333"/>
          <w:sz w:val="28"/>
          <w:szCs w:val="28"/>
        </w:rPr>
        <w:t>Подсказки для взрослых: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 1. Не рекомендуется заниматься физической культурой на кухне, где воздух насыщен запахами газа, пищи, специй, сохнущего белья и т.д. 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2. При установке комплекса размах качелей и перекладины трапеции не должен быть направлен в оконную раму.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5. Закройте электрические розетки вблизи комплекса пластмассовыми блокираторами.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 6. Желательно перед занятиями и после них проветрить помещение, где установлен физкультурный комплекс.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 xml:space="preserve">  7. К занятиям на комплексе не следует допускать эмоционально и </w:t>
      </w:r>
      <w:proofErr w:type="spellStart"/>
      <w:r w:rsidRPr="00E35A26">
        <w:rPr>
          <w:color w:val="333333"/>
          <w:sz w:val="28"/>
          <w:szCs w:val="28"/>
        </w:rPr>
        <w:t>двигательно</w:t>
      </w:r>
      <w:proofErr w:type="spellEnd"/>
      <w:r w:rsidRPr="00E35A26">
        <w:rPr>
          <w:color w:val="333333"/>
          <w:sz w:val="28"/>
          <w:szCs w:val="28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</w:t>
      </w:r>
    </w:p>
    <w:p w:rsidR="00686A63" w:rsidRDefault="00E35A26" w:rsidP="00686A63">
      <w:pPr>
        <w:pStyle w:val="a4"/>
        <w:shd w:val="clear" w:color="auto" w:fill="FFFFFF"/>
        <w:spacing w:before="144" w:beforeAutospacing="0" w:after="288" w:afterAutospacing="0" w:line="300" w:lineRule="atLeast"/>
        <w:jc w:val="center"/>
        <w:rPr>
          <w:b/>
          <w:color w:val="FF0000"/>
          <w:sz w:val="28"/>
          <w:szCs w:val="28"/>
        </w:rPr>
      </w:pPr>
      <w:r w:rsidRPr="00E35A26">
        <w:rPr>
          <w:b/>
          <w:color w:val="FF0000"/>
          <w:sz w:val="28"/>
          <w:szCs w:val="28"/>
        </w:rPr>
        <w:lastRenderedPageBreak/>
        <w:t>Маленькие хитрости.</w:t>
      </w:r>
      <w:bookmarkStart w:id="0" w:name="_GoBack"/>
      <w:bookmarkEnd w:id="0"/>
    </w:p>
    <w:p w:rsidR="00E35A26" w:rsidRPr="00E35A26" w:rsidRDefault="00686A63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b/>
          <w:color w:val="FF0000"/>
          <w:sz w:val="28"/>
          <w:szCs w:val="28"/>
        </w:rPr>
      </w:pPr>
      <w:r w:rsidRPr="00686A6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86A63"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4436110" cy="3915448"/>
            <wp:effectExtent l="0" t="266700" r="0" b="237490"/>
            <wp:docPr id="2" name="Рисунок 2" descr="D:\фото дет.сад\фото зал\ноа\IMG_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дет.сад\фото зал\ноа\IMG_3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6110" cy="391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 xml:space="preserve">   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</w:t>
      </w:r>
      <w:proofErr w:type="spellStart"/>
      <w:proofErr w:type="gramStart"/>
      <w:r w:rsidRPr="00E35A26">
        <w:rPr>
          <w:color w:val="333333"/>
          <w:sz w:val="28"/>
          <w:szCs w:val="28"/>
        </w:rPr>
        <w:t>упражнений.Одежда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 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color w:val="333333"/>
          <w:sz w:val="28"/>
          <w:szCs w:val="28"/>
        </w:rPr>
      </w:pPr>
      <w:r w:rsidRPr="00E35A26">
        <w:rPr>
          <w:color w:val="333333"/>
          <w:sz w:val="28"/>
          <w:szCs w:val="28"/>
        </w:rPr>
        <w:t> 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E35A26">
        <w:rPr>
          <w:color w:val="333333"/>
          <w:sz w:val="28"/>
          <w:szCs w:val="28"/>
        </w:rPr>
        <w:t>подлезание</w:t>
      </w:r>
      <w:proofErr w:type="spellEnd"/>
      <w:r w:rsidRPr="00E35A26">
        <w:rPr>
          <w:color w:val="333333"/>
          <w:sz w:val="28"/>
          <w:szCs w:val="28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E35A26" w:rsidRP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b/>
          <w:color w:val="333333"/>
          <w:sz w:val="28"/>
          <w:szCs w:val="28"/>
        </w:rPr>
      </w:pPr>
      <w:r w:rsidRPr="00ED3C24">
        <w:rPr>
          <w:b/>
          <w:color w:val="FF0000"/>
          <w:sz w:val="28"/>
          <w:szCs w:val="28"/>
        </w:rPr>
        <w:lastRenderedPageBreak/>
        <w:t>Домашний стадион</w:t>
      </w:r>
      <w:r>
        <w:rPr>
          <w:b/>
          <w:color w:val="333333"/>
          <w:sz w:val="28"/>
          <w:szCs w:val="28"/>
        </w:rPr>
        <w:t xml:space="preserve"> </w:t>
      </w:r>
      <w:proofErr w:type="gramStart"/>
      <w:r w:rsidRPr="00E35A26">
        <w:rPr>
          <w:color w:val="333333"/>
          <w:sz w:val="28"/>
          <w:szCs w:val="28"/>
        </w:rPr>
        <w:t>Для</w:t>
      </w:r>
      <w:proofErr w:type="gramEnd"/>
      <w:r w:rsidRPr="00E35A26">
        <w:rPr>
          <w:color w:val="333333"/>
          <w:sz w:val="28"/>
          <w:szCs w:val="28"/>
        </w:rPr>
        <w:t xml:space="preserve"> занятий детей спортом в домашних условиях рекомендуется использование различных тренажеров. Существует множество конструкций различной сложности для самостоятельного изготовления. Рядом предприятий освоен выпуск мини-стадионов для детей, как в виде спорткомплекса, так и в виде отдельных спортивных снарядов узконаправленного </w:t>
      </w:r>
      <w:proofErr w:type="spellStart"/>
      <w:proofErr w:type="gramStart"/>
      <w:r w:rsidRPr="00E35A26">
        <w:rPr>
          <w:color w:val="333333"/>
          <w:sz w:val="28"/>
          <w:szCs w:val="28"/>
        </w:rPr>
        <w:t>действия.До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4-х летнего возраста ребенок может удовлетвориться «стадионом в дверном проеме». Его основа – 3 крюка из 6-ти мм проволоки (или промышленного производства) в притолоке. К среднему можно прикрепит канат, к крайним – качели, трапецию, </w:t>
      </w:r>
      <w:proofErr w:type="spellStart"/>
      <w:proofErr w:type="gramStart"/>
      <w:r w:rsidRPr="00E35A26">
        <w:rPr>
          <w:color w:val="333333"/>
          <w:sz w:val="28"/>
          <w:szCs w:val="28"/>
        </w:rPr>
        <w:t>кольца.Но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лучше всего для физических занятий детей от 3 до 6 лет подходит домашний спортивный комплекс семьи Никитиных, или аналогичные ему конструкции. При чем целый ряд спортивных комплексов, разработанных на основе принципов заложенных в спорткомплекс Никитиных, сконструированы так, что могут быть использованы и 2-3 летним малышом и его папой. При разработке комплексов учтено, что он должен надежно крепиться, иметь эстетичный вид, позволять выполнять различные виды упражнений для развития различных групп мышц, а самое главное быть </w:t>
      </w:r>
      <w:proofErr w:type="spellStart"/>
      <w:proofErr w:type="gramStart"/>
      <w:r w:rsidRPr="00E35A26">
        <w:rPr>
          <w:color w:val="333333"/>
          <w:sz w:val="28"/>
          <w:szCs w:val="28"/>
        </w:rPr>
        <w:t>компактным.Большинство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спортивных комплексов занимает в квартире 3,5 - 4,0 кв. метра площади и содержит до 12 различных снарядов, многие комплексы могут использоваться в сокращенных вариантах. Все зависит от свободного места и финансовых возможностей семьи. Комплекс В.В. </w:t>
      </w:r>
      <w:proofErr w:type="spellStart"/>
      <w:r w:rsidRPr="00E35A26">
        <w:rPr>
          <w:color w:val="333333"/>
          <w:sz w:val="28"/>
          <w:szCs w:val="28"/>
        </w:rPr>
        <w:t>Скрипалева</w:t>
      </w:r>
      <w:proofErr w:type="spellEnd"/>
      <w:r w:rsidRPr="00E35A26">
        <w:rPr>
          <w:color w:val="333333"/>
          <w:sz w:val="28"/>
          <w:szCs w:val="28"/>
        </w:rPr>
        <w:t xml:space="preserve"> может быть смонтирован в квартире без креплений к потолку и полу буквально за 20-30 </w:t>
      </w:r>
      <w:proofErr w:type="spellStart"/>
      <w:proofErr w:type="gramStart"/>
      <w:r w:rsidRPr="00E35A26">
        <w:rPr>
          <w:color w:val="333333"/>
          <w:sz w:val="28"/>
          <w:szCs w:val="28"/>
        </w:rPr>
        <w:t>минут.Спортивные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снаряды комплексов пригодны для выполнения различных упражнений. Так, для упражнений в висе имеются перекладины, кольца и трапеции. Снарядом для прыжков служит прыжковая лиана и компактный батут. Последний одновременно выполняет и функции гимнастического мата и «глушителя» соскоков. Кольца используются для вращений самого различного </w:t>
      </w:r>
      <w:proofErr w:type="spellStart"/>
      <w:proofErr w:type="gramStart"/>
      <w:r w:rsidRPr="00E35A26">
        <w:rPr>
          <w:color w:val="333333"/>
          <w:sz w:val="28"/>
          <w:szCs w:val="28"/>
        </w:rPr>
        <w:t>характера.Для</w:t>
      </w:r>
      <w:proofErr w:type="spellEnd"/>
      <w:proofErr w:type="gramEnd"/>
      <w:r w:rsidRPr="00E35A26">
        <w:rPr>
          <w:color w:val="333333"/>
          <w:sz w:val="28"/>
          <w:szCs w:val="28"/>
        </w:rPr>
        <w:t xml:space="preserve"> ребенка имеются обычные качели. Развитию равновесия служит наклонная треугольная лестница, с небольшим углом подъема (300), которая связывает все снаряды комплекса. Для скатывания предусмотрена наклонная горка. В комплексе имеется большой выбор снарядов для лазания: обычный канат, наклонный канат, наклонная лестница, вертикальные </w:t>
      </w:r>
      <w:proofErr w:type="gramStart"/>
      <w:r w:rsidRPr="00E35A26">
        <w:rPr>
          <w:color w:val="333333"/>
          <w:sz w:val="28"/>
          <w:szCs w:val="28"/>
        </w:rPr>
        <w:t>качели.В</w:t>
      </w:r>
      <w:proofErr w:type="gramEnd"/>
      <w:r w:rsidRPr="00E35A26">
        <w:rPr>
          <w:color w:val="333333"/>
          <w:sz w:val="28"/>
          <w:szCs w:val="28"/>
        </w:rPr>
        <w:t xml:space="preserve">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здоровья. Главное не заставлять детей подолгу заниматься на снарядах: до появления чувства усталости и не более!</w:t>
      </w:r>
    </w:p>
    <w:p w:rsidR="00E35A26" w:rsidRDefault="00E35A26" w:rsidP="00ED3C24">
      <w:pPr>
        <w:pStyle w:val="a4"/>
        <w:shd w:val="clear" w:color="auto" w:fill="FFFFFF"/>
        <w:spacing w:before="144" w:beforeAutospacing="0" w:after="288" w:afterAutospacing="0" w:line="300" w:lineRule="atLeas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BF7059" w:rsidRDefault="00BF7059"/>
    <w:sectPr w:rsidR="00BF7059" w:rsidSect="00BF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A26"/>
    <w:rsid w:val="00686A63"/>
    <w:rsid w:val="00BF7059"/>
    <w:rsid w:val="00E35A26"/>
    <w:rsid w:val="00E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D14D"/>
  <w15:docId w15:val="{926791CF-ADCB-460E-B249-5BCC17D1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3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5A26"/>
    <w:rPr>
      <w:b/>
      <w:bCs/>
    </w:rPr>
  </w:style>
  <w:style w:type="paragraph" w:styleId="a4">
    <w:name w:val="Normal (Web)"/>
    <w:basedOn w:val="a"/>
    <w:uiPriority w:val="99"/>
    <w:unhideWhenUsed/>
    <w:rsid w:val="00E3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садик</cp:lastModifiedBy>
  <cp:revision>3</cp:revision>
  <dcterms:created xsi:type="dcterms:W3CDTF">2017-02-16T06:45:00Z</dcterms:created>
  <dcterms:modified xsi:type="dcterms:W3CDTF">2017-02-17T07:02:00Z</dcterms:modified>
</cp:coreProperties>
</file>