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44.8pt;height:32.4pt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Консультация для родителей «Игры и наблюдения с ребенком летом"/>
          </v:shape>
        </w:pict>
      </w:r>
      <w:r w:rsidRPr="009C21A6">
        <w:rPr>
          <w:rFonts w:ascii="Arial" w:eastAsia="Times New Roman" w:hAnsi="Arial" w:cs="Arial"/>
          <w:color w:val="111111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Наступило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лето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Это замечательная пора для игр и развлечений, но когда отдых несет в себе и развитие – он становится еще полезнее.</w:t>
      </w:r>
    </w:p>
    <w:p w:rsid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Лето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 это время для бесед и занятий с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ребенком на свежем воздухе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Большинство семей имеют дачные участки, многие выезжают в отпуска, кто-то остается в городе, но у всех есть возможность гулять с детьми, играть с ними на природе. Важно организовать с детьми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 полезные для развития, расширяющие кругозор и знания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об окружающей красоте природы.</w:t>
      </w:r>
    </w:p>
    <w:p w:rsidR="00C86E62" w:rsidRPr="009C21A6" w:rsidRDefault="00C86E62" w:rsidP="00C86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50252" cy="3238780"/>
            <wp:effectExtent l="19050" t="0" r="7498" b="0"/>
            <wp:docPr id="4" name="Рисунок 4" descr="https://stop-ugroza.ru/wp-content/uploads/2022/06/deti-letom-980x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p-ugroza.ru/wp-content/uploads/2022/06/deti-letom-980x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279" cy="324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1A6" w:rsidRPr="009C21A6" w:rsidRDefault="009C21A6" w:rsidP="009C21A6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Гуляя в парке, у реки, да и просто во дворе можно найти множество предметов и объектов живой природы, чтобы их описать, составить предложение, придумать рассказ или развить мелкую моторику.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Полезно проводить разнообразные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наблюдения за погодой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сезонными изменениями в природе, растениями, птицами, животными, людьми. Все это нужно комментировать, обсуждать, оформлять в виде беседы.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Полезно вслушиваться в звуки улицы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шелест листьев, голоса птиц, звуки ветра, дождя и т. д. это развивает слуховое внимание.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Отдыхая на пляже, либо в парке можно организовать экспериментальные опыты, с изучением свойств воды, песка, травы, росы. Подобные занятия расширяют не только кругозор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но и пополняют активный словарь существительными, прилагательными, глаголами.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Игры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упражнения можно придумывать взрослому самому и предлагать их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ребенку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главное, чтобы любое задание несло в себе поучительную, обучающую цель.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Поиграйте с детьми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lastRenderedPageBreak/>
        <w:t>«Назови деревья»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 называет деревья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растущие во дворе </w:t>
      </w:r>
      <w:r w:rsidRPr="009C21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(городе, лесу, парке, деревне)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Совместно </w:t>
      </w:r>
      <w:proofErr w:type="gramStart"/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</w:t>
      </w:r>
      <w:proofErr w:type="gramEnd"/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взрослым рассматривают ствол, листья, определяют их цвет, форму, размер.</w:t>
      </w:r>
    </w:p>
    <w:p w:rsidR="00C86E62" w:rsidRPr="009C21A6" w:rsidRDefault="00CD4E92" w:rsidP="00CD4E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14894" cy="2345137"/>
            <wp:effectExtent l="19050" t="0" r="9356" b="0"/>
            <wp:docPr id="7" name="Рисунок 7" descr="http://s2.fotokto.ru/photo/full/346/3462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2.fotokto.ru/photo/full/346/34622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164" cy="23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«Какая трава?»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. 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Обратить внимание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 на траву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 ее свойства и признаки. Дать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ребенку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возможность пощупать ее, сравнить между собой.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«Аромат»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Предложить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ребенку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понюхать различные растения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цветы, траву, листья деревьев, кору. Это развивает чувство обоняния, а если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будет подбирать к каждому аромату прилагательные, то расширится и активный словарь.</w:t>
      </w:r>
    </w:p>
    <w:p w:rsid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«Построй фигуру»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Загорая на пляже или играя в песочнице, предложите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ребенку построить замки</w:t>
      </w:r>
      <w:r w:rsidR="00C86E62"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высокий, ниже и низкий. Прорисовать окошки определенного количества </w:t>
      </w:r>
      <w:r w:rsidRPr="009C21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(формы)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Пусть ваш малыш назовет все фигуры, пересчитает окна, двери. Сделает крышу заданной формы и т. д. Это способствует математическому развитию и навыку счета.</w:t>
      </w:r>
    </w:p>
    <w:p w:rsidR="00CD4E92" w:rsidRPr="009C21A6" w:rsidRDefault="00CD4E92" w:rsidP="00CD4E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12720" cy="2034540"/>
            <wp:effectExtent l="19050" t="0" r="0" b="0"/>
            <wp:docPr id="10" name="Рисунок 10" descr="https://restbee.ru/imgs/img1/ekskursii/shtrafy-i-zaprety-v-italii/zamki.jpg?time=135046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tbee.ru/imgs/img1/ekskursii/shtrafy-i-zaprety-v-italii/zamki.jpg?time=13504615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603" cy="203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«Опыты с песком»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. 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Интересно для детей провести элементарные опыты с песком. Экспериментируйте, добавляя разное количество воды и </w:t>
      </w:r>
      <w:proofErr w:type="gramStart"/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главное</w:t>
      </w:r>
      <w:proofErr w:type="gramEnd"/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описывайте весь процесс словами, используйте прилагательные и глаголы в зависимости от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консистенции песка</w:t>
      </w:r>
      <w:r w:rsidRPr="009C21A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9C21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(сырой, мокрый, жидкий, сухой, лепится, рассыпается и т. д.)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«Построй дорогу»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Предлагаем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ребенку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построить из песка дорогу для машин </w:t>
      </w:r>
      <w:r w:rsidRPr="009C21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 соответствии с размером машины)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После построения обговорите, 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какая дорога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узкая, широкая, длинная, короткая и т. д. Какая машина сможет проехать по той или иной дороге, а какая нет, и почему?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lastRenderedPageBreak/>
        <w:t>«Что видишь?»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 с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ребенком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 очереди называете определенные объекты природы </w:t>
      </w:r>
      <w:r w:rsidRPr="009C21A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(например, все зеленые, или круглые и т. п.)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«Наоборот»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в ответ на предложенное вами слово, должен предложить свое, противоположное по смыслу. Например, утро – ночь, солнце – луна, </w:t>
      </w:r>
      <w:proofErr w:type="gramStart"/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твёрдый</w:t>
      </w:r>
      <w:proofErr w:type="gramEnd"/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мягкий и т. д.</w:t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«Четвертый лишний»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Взрослый называет 4 предмета, три из которых связаны каким-либо признаком, а четвертый из другой категории,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должен выделить лишний предмет и аргументировать свой ответ.</w:t>
      </w:r>
      <w:proofErr w:type="gramEnd"/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Например, снег, дождь, сапоги, град; дерево, цветок, кустарник, камень и т. п.</w:t>
      </w:r>
      <w:proofErr w:type="gramEnd"/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«Назови признак»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Предложить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ребенку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назвать признаки лета, воды, растений и т. д.</w:t>
      </w:r>
    </w:p>
    <w:p w:rsid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«Съедобное – несъедобное»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 броске мяча, </w:t>
      </w:r>
      <w:r w:rsidRPr="009C21A6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 его ловит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прозвучало только съедобное.</w:t>
      </w:r>
    </w:p>
    <w:p w:rsidR="00CD4E92" w:rsidRPr="009C21A6" w:rsidRDefault="00CD4E92" w:rsidP="00CD4E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46193" cy="2863533"/>
            <wp:effectExtent l="19050" t="0" r="1757" b="0"/>
            <wp:docPr id="13" name="Рисунок 13" descr="https://sportishka.com/uploads/posts/2022-11/1667433224_45-sportishka-com-p-igri-s-myachom-vkontakte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portishka.com/uploads/posts/2022-11/1667433224_45-sportishka-com-p-igri-s-myachom-vkontakte-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14" cy="286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1A6" w:rsidRPr="009C21A6" w:rsidRDefault="009C21A6" w:rsidP="009C2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C21A6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bdr w:val="none" w:sz="0" w:space="0" w:color="auto" w:frame="1"/>
          <w:lang w:eastAsia="ru-RU"/>
        </w:rPr>
        <w:t>«Жук и бабочка»</w:t>
      </w:r>
      <w:r w:rsidRPr="009C21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Рассмотрите насекомых и найдите отличия</w:t>
      </w:r>
      <w:r w:rsidRPr="009C21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бабочка белая, желтая, крылышки тонкие; жук меньше бабочки, крылья жесткие; бабочка летает, жук ползает, летает, жужжит и т. Аналогичным способом можно сравнить другие объекты природы.</w:t>
      </w:r>
    </w:p>
    <w:p w:rsidR="009C21A6" w:rsidRPr="009C21A6" w:rsidRDefault="009C21A6" w:rsidP="009C21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9C21A6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Проводя </w:t>
      </w:r>
      <w:r w:rsidRPr="009C21A6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игры</w:t>
      </w:r>
      <w:r w:rsidRPr="009C21A6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и упражнения с детьми, важно, чтобы дети отвечали полным ответом, верно, проговаривали слова, правильно строили предложения и могли аргументировать ответ.</w:t>
      </w:r>
    </w:p>
    <w:p w:rsidR="009C21A6" w:rsidRPr="009C21A6" w:rsidRDefault="009C21A6" w:rsidP="009C21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9C21A6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Старайтесь поощрять </w:t>
      </w:r>
      <w:r w:rsidRPr="009C21A6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ребенка добрым словом</w:t>
      </w:r>
      <w:r w:rsidRPr="009C21A6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, улыбкой, одобрением. Играйте больше, будьте с </w:t>
      </w:r>
      <w:r w:rsidRPr="009C21A6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ребенком</w:t>
      </w:r>
      <w:r w:rsidRPr="009C21A6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позитивны и радуйтесь его успехам.</w:t>
      </w:r>
    </w:p>
    <w:p w:rsidR="00136B1C" w:rsidRPr="009C21A6" w:rsidRDefault="00136B1C" w:rsidP="009C21A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sectPr w:rsidR="00136B1C" w:rsidRPr="009C21A6" w:rsidSect="009C21A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1A6"/>
    <w:rsid w:val="00136B1C"/>
    <w:rsid w:val="009C21A6"/>
    <w:rsid w:val="00C86E62"/>
    <w:rsid w:val="00CD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1C"/>
  </w:style>
  <w:style w:type="paragraph" w:styleId="1">
    <w:name w:val="heading 1"/>
    <w:basedOn w:val="a"/>
    <w:link w:val="10"/>
    <w:uiPriority w:val="9"/>
    <w:qFormat/>
    <w:rsid w:val="009C2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1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C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1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2023-05-10T15:52:00Z</dcterms:created>
  <dcterms:modified xsi:type="dcterms:W3CDTF">2023-05-10T16:19:00Z</dcterms:modified>
</cp:coreProperties>
</file>