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4F" w:rsidRPr="00F0424F" w:rsidRDefault="00F0424F" w:rsidP="00821DBA">
      <w:pPr>
        <w:shd w:val="clear" w:color="auto" w:fill="FFFFFF"/>
        <w:spacing w:after="129" w:line="270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F0424F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ПРОЕКТ для детей старшего дошкольног</w:t>
      </w:r>
      <w:r w:rsidR="00D1429D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о возраста</w:t>
      </w:r>
      <w:r w:rsidRPr="00F0424F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«</w:t>
      </w:r>
      <w:r w:rsidR="00D1429D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Трудные шаги к Великой Победе…</w:t>
      </w:r>
      <w:r w:rsidRPr="00F0424F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»</w:t>
      </w:r>
    </w:p>
    <w:p w:rsidR="00F0424F" w:rsidRPr="00F0424F" w:rsidRDefault="00F0424F" w:rsidP="00F04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Направление проекта: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D142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информационно-творческий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Тип проекта: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творческий, групповой, краткосрочный.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Актуальность: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 В связи с этим проблема нравственно – патриотического воспитания детей дошкольного возраста становится одной из актуальных.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результате систематической, целенаправленной воспитательной работы у детей могут быть сформированы элементы гражданственности и патриотизма.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Нельзя быть патриотом, не чувствуя личной связи с Родиной, не зная, как любили, берегли и защищали ее наши предки, наши отцы и деды.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следует также забывать, что война является одним из наиболее важных исторических опытов и практик</w:t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формировании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воспитании и восприятии настоящего мужчины. Образ воина остается одним из ключевых символов мужественности. Особенно важно это для современных детей. Для нормального развития мальчикам и девочкам необходимо, чтобы смутный образ настоящего мужчины постепенно становился реальностью, находя свое воплощение в конкретных людях.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Именно поэтому мы сочли необходимым осветить для детей подвиг своего народа в годы Великой Отечественной Войны.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Проблема: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современное поколение не знает ничего о Великой Отечественной войне.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проекта: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воспитание у детей старшего дошкольного возраста нравственно – патриотические качества и чувства гордости за свою Родину.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 проекта: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расширять и систематизировать знания детей о ВОВ</w:t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нравственно-патриотические качества: храбрость, мужество, стремление защищать свою Родину</w:t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проявлению у детей интереса к истории своей страны</w:t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в детях уважительное отношение к старшему поколению</w:t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бережное отношение к семейным фотографиям и наградам</w:t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362D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Участники проекта</w:t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дети старших групп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родители, воспитатели.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Продолжительность проекта: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месяца.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Сроки реализации проекта: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142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Октябрь, ноябрь, декабрь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Основные формы реализации проекта: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142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дидактические игры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НОД,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беседы;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просмотр презентаций о войне;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мини-выставки;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 для родителей.</w:t>
      </w:r>
    </w:p>
    <w:p w:rsidR="00F0424F" w:rsidRPr="00F0424F" w:rsidRDefault="00F0424F" w:rsidP="00F0424F">
      <w:pPr>
        <w:shd w:val="clear" w:color="auto" w:fill="FFFFFF"/>
        <w:spacing w:after="26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F0424F">
        <w:rPr>
          <w:rFonts w:ascii="Times New Roman" w:eastAsia="Times New Roman" w:hAnsi="Times New Roman" w:cs="Times New Roman"/>
          <w:b/>
          <w:bCs/>
          <w:i/>
          <w:iCs/>
          <w:color w:val="39306F"/>
          <w:sz w:val="28"/>
          <w:szCs w:val="28"/>
          <w:bdr w:val="none" w:sz="0" w:space="0" w:color="auto" w:frame="1"/>
          <w:lang w:eastAsia="ru-RU"/>
        </w:rPr>
        <w:t>Этапы реализации проекта:</w:t>
      </w:r>
    </w:p>
    <w:p w:rsidR="00216A5F" w:rsidRDefault="00F0424F" w:rsidP="00216A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Подготовительный этап (информационно – накопительный, организационный)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сбор литературы по данной теме;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-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составление плана работы;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разработка содержания проекта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беседы на темы: «Великая отечественная война», «Почему война называется Великой Отечественной».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Основной этап (практический)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чтение художественных произведений: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С. Алексеев «От Москвы до Берлина»,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стихи и рассказы о Великой отечественной войне «Победа будет за нами»,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С. Алексеев «От Москвы до Берлина»,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К. Паустовский «Похождение жука носорога»,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Н. </w:t>
      </w:r>
      <w:proofErr w:type="spellStart"/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Ходза</w:t>
      </w:r>
      <w:proofErr w:type="spellEnd"/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«Дорога жизни»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В.Н.Семенцова «Лист фикуса»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слушание музыкальных произведений о войне: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«День Победы» Д. </w:t>
      </w:r>
      <w:proofErr w:type="spellStart"/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Тухманова</w:t>
      </w:r>
      <w:proofErr w:type="spellEnd"/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«Журавли»</w:t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«Священная война» сл. В. Лебедева-Кумача,</w:t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«Катюша» М. </w:t>
      </w:r>
      <w:proofErr w:type="spellStart"/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Блантера</w:t>
      </w:r>
      <w:proofErr w:type="spellEnd"/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В.Алкина</w:t>
      </w:r>
      <w:proofErr w:type="spellEnd"/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«Прощание славянки»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беседы с детьми на темы: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«Дети и война», «Подвиги детей – героев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войны» (из серии «Дети войны»),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«Праздник. День Победы»;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тематические занятия на темы: «Детям о войне», «День Победы» и т.д.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п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оказ детям презентаций на темы: «Дети герои», «Герои ВОВ», «Мы гордимся Вами»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к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онсультация для родителей: «Как рассказать ребенку о войне?»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362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формление выставки: </w:t>
      </w:r>
      <w:proofErr w:type="gramStart"/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«Спасибо за победу!» (военная форма, фотографии, фото – альбомы братьев, пап, дедушек, прадедушек, служивших в рядах вооружённых сил Советской и Российской армии), (ответственные родители воспитанников и воспитатели)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п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роведение физкультурного праздника «Зарница» (участники: дети, родители)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в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ыставка поделок, посвящённая ВОВ.</w:t>
      </w:r>
      <w:proofErr w:type="gramEnd"/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родуктивн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ая деятельность с детьми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изготовление макета</w:t>
      </w:r>
    </w:p>
    <w:p w:rsidR="00216A5F" w:rsidRPr="00E96FC8" w:rsidRDefault="00F0424F" w:rsidP="00216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Заключительный этап (обобщающий):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НОД на тему: «Что я знаю о войне?»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защита проекта в детском саду;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выставка поделок (совместно с родителями) на тему: «В память о войне»;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альбома «Вы наша гордость» - участни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 войны и труженики тыла в ВОВ.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Предполагаемый результат проекта: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Расширены знания детей о Великой Отечественной войне.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Закреплены навыки продуктивной деятельности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 создании и оформлении 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кета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Трудные шаги к Великой Победе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Сформировано уважительное отношение к участникам войны, труженикам тыла, бережное отношение к семейным фотографиям и реликвиям (медали, ордена и др.).</w:t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042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r w:rsidR="00216A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Продолжать </w:t>
      </w:r>
      <w:r w:rsidR="00216A5F" w:rsidRPr="00E96F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развитие чувства гордости за свою страну.</w:t>
      </w:r>
    </w:p>
    <w:p w:rsidR="00216A5F" w:rsidRDefault="00216A5F" w:rsidP="00216A5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16A5F" w:rsidRDefault="00216A5F" w:rsidP="00F0424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6FC8" w:rsidRDefault="00E96FC8" w:rsidP="00F0424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6FC8" w:rsidRDefault="00E96FC8" w:rsidP="00F0424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6FC8" w:rsidRDefault="00E96FC8" w:rsidP="00F0424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6FC8" w:rsidRPr="00F0424F" w:rsidRDefault="00E96FC8" w:rsidP="00F0424F">
      <w:pPr>
        <w:rPr>
          <w:rFonts w:ascii="Times New Roman" w:hAnsi="Times New Roman" w:cs="Times New Roman"/>
          <w:sz w:val="28"/>
          <w:szCs w:val="28"/>
        </w:rPr>
      </w:pPr>
    </w:p>
    <w:sectPr w:rsidR="00E96FC8" w:rsidRPr="00F0424F" w:rsidSect="00F042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424F"/>
    <w:rsid w:val="00216A5F"/>
    <w:rsid w:val="002F1698"/>
    <w:rsid w:val="00352A61"/>
    <w:rsid w:val="0044794B"/>
    <w:rsid w:val="006362DB"/>
    <w:rsid w:val="00821DBA"/>
    <w:rsid w:val="00AE1707"/>
    <w:rsid w:val="00BC12C0"/>
    <w:rsid w:val="00D1429D"/>
    <w:rsid w:val="00E96FC8"/>
    <w:rsid w:val="00F04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2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7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865175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9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4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5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4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4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9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3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3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3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8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2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4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2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7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64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1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94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2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1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8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1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6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0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5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2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5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7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4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5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7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7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238552">
          <w:marLeft w:val="0"/>
          <w:marRight w:val="0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1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39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4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2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4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1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8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3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3843">
          <w:marLeft w:val="0"/>
          <w:marRight w:val="0"/>
          <w:marTop w:val="129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5932">
          <w:marLeft w:val="0"/>
          <w:marRight w:val="0"/>
          <w:marTop w:val="129"/>
          <w:marBottom w:val="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5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AtlaNT</dc:creator>
  <cp:keywords/>
  <dc:description/>
  <cp:lastModifiedBy>AtlaNT</cp:lastModifiedBy>
  <cp:revision>7</cp:revision>
  <cp:lastPrinted>2019-11-09T16:57:00Z</cp:lastPrinted>
  <dcterms:created xsi:type="dcterms:W3CDTF">2019-11-09T14:47:00Z</dcterms:created>
  <dcterms:modified xsi:type="dcterms:W3CDTF">2019-11-09T16:57:00Z</dcterms:modified>
</cp:coreProperties>
</file>