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A04" w:rsidRPr="00606A04" w:rsidRDefault="00606A04" w:rsidP="00606A0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2262A"/>
          <w:sz w:val="19"/>
          <w:szCs w:val="19"/>
          <w:lang w:eastAsia="ru-RU"/>
        </w:rPr>
      </w:pPr>
      <w:r>
        <w:rPr>
          <w:rFonts w:ascii="Segoe UI" w:eastAsia="Times New Roman" w:hAnsi="Segoe UI" w:cs="Segoe UI"/>
          <w:b/>
          <w:bCs/>
          <w:color w:val="22262A"/>
          <w:sz w:val="19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29.2pt;height:39.6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«Для чего необходимо дополнительное образование дошкольников в ДОУ»"/>
          </v:shape>
        </w:pict>
      </w:r>
    </w:p>
    <w:p w:rsidR="00606A04" w:rsidRDefault="00606A04" w:rsidP="00606A0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color w:val="C0504D" w:themeColor="accent2"/>
          <w:sz w:val="40"/>
          <w:szCs w:val="40"/>
          <w:lang w:eastAsia="ru-RU"/>
        </w:rPr>
      </w:pPr>
      <w:r w:rsidRPr="00606A04">
        <w:rPr>
          <w:rFonts w:ascii="Times New Roman" w:eastAsia="Times New Roman" w:hAnsi="Times New Roman" w:cs="Times New Roman"/>
          <w:b/>
          <w:i/>
          <w:color w:val="C0504D" w:themeColor="accent2"/>
          <w:sz w:val="40"/>
          <w:szCs w:val="40"/>
          <w:lang w:eastAsia="ru-RU"/>
        </w:rPr>
        <w:t>Детский сад – первая ступень общей системы образования.</w:t>
      </w:r>
    </w:p>
    <w:p w:rsidR="00606A04" w:rsidRDefault="00606A04" w:rsidP="00606A0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C0504D" w:themeColor="accent2"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45969" cy="2720340"/>
            <wp:effectExtent l="19050" t="0" r="0" b="0"/>
            <wp:docPr id="3" name="Рисунок 3" descr="https://fs02.rchuv.ru/rchuv25/detsad78/news/2025/09/10/49508cd6-e051-468e-9c26-961a7327652a/5ayewjzvt1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2.rchuv.ru/rchuv25/detsad78/news/2025/09/10/49508cd6-e051-468e-9c26-961a7327652a/5ayewjzvt1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969" cy="272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A04" w:rsidRPr="00606A04" w:rsidRDefault="00606A04" w:rsidP="00606A0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color w:val="C0504D" w:themeColor="accent2"/>
          <w:sz w:val="40"/>
          <w:szCs w:val="40"/>
          <w:lang w:eastAsia="ru-RU"/>
        </w:rPr>
      </w:pPr>
    </w:p>
    <w:p w:rsidR="00606A04" w:rsidRPr="00606A04" w:rsidRDefault="00606A04" w:rsidP="00606A0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Главная цель дошкольного образования – всестороннее развитие ребёнка. В настоящее время большую роль в развитии ребенка играет не только основное образование, но и дополнительное.</w:t>
      </w:r>
    </w:p>
    <w:p w:rsidR="00606A04" w:rsidRPr="00606A04" w:rsidRDefault="00606A04" w:rsidP="00606A0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color w:val="C0504D" w:themeColor="accent2"/>
          <w:sz w:val="40"/>
          <w:szCs w:val="40"/>
          <w:lang w:eastAsia="ru-RU"/>
        </w:rPr>
      </w:pPr>
      <w:r w:rsidRPr="00606A04">
        <w:rPr>
          <w:rFonts w:ascii="Times New Roman" w:eastAsia="Times New Roman" w:hAnsi="Times New Roman" w:cs="Times New Roman"/>
          <w:b/>
          <w:i/>
          <w:color w:val="C0504D" w:themeColor="accent2"/>
          <w:sz w:val="40"/>
          <w:szCs w:val="40"/>
          <w:lang w:eastAsia="ru-RU"/>
        </w:rPr>
        <w:t>Дополнительное образование в дошкольных учреждениях дает возможность выявить и развить творческие способности детей.</w:t>
      </w:r>
    </w:p>
    <w:p w:rsidR="00606A04" w:rsidRPr="00606A04" w:rsidRDefault="00606A04" w:rsidP="00606A0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На занятиях по дополнительном</w:t>
      </w: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у образованию идет углубление, расширение и практическое применение приобретенных знаний в основной образовательной деятельности.</w:t>
      </w:r>
    </w:p>
    <w:p w:rsidR="00606A04" w:rsidRPr="00606A04" w:rsidRDefault="00606A04" w:rsidP="00606A0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Дополнительное образование детей даёт возможность каждому ребенку удовлетворить свои индивидуальные познавательные, эстетические, творческие запросы.</w:t>
      </w:r>
    </w:p>
    <w:p w:rsidR="00606A04" w:rsidRPr="00606A04" w:rsidRDefault="00606A04" w:rsidP="00606A0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При организации деятельности дополнительного образования детей детский сад должен учитывать:</w:t>
      </w:r>
    </w:p>
    <w:p w:rsidR="00606A04" w:rsidRPr="00606A04" w:rsidRDefault="00606A04" w:rsidP="00606A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интересы детей и добровольность выбора ими кружка, секций, студий</w:t>
      </w:r>
    </w:p>
    <w:p w:rsidR="00606A04" w:rsidRPr="00606A04" w:rsidRDefault="00606A04" w:rsidP="00606A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необходимость решения воспитательных и образовательных задач в единстве с основной программой детского сада</w:t>
      </w:r>
    </w:p>
    <w:p w:rsidR="00606A04" w:rsidRPr="00606A04" w:rsidRDefault="00606A04" w:rsidP="00606A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понимание игры как ведущего вида деятельности и выстраивание содержания дополнительного образования детей именно на ее основе</w:t>
      </w:r>
    </w:p>
    <w:p w:rsidR="00606A04" w:rsidRPr="00606A04" w:rsidRDefault="00606A04" w:rsidP="00606A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необходимость создания комфортной обстановки, в которой будет развиваться творческая личность</w:t>
      </w:r>
    </w:p>
    <w:p w:rsidR="00606A04" w:rsidRPr="00606A04" w:rsidRDefault="00606A04" w:rsidP="00606A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lastRenderedPageBreak/>
        <w:t>нормы нагрузки на ребенка.</w:t>
      </w:r>
    </w:p>
    <w:p w:rsidR="00606A04" w:rsidRPr="00606A04" w:rsidRDefault="00606A04" w:rsidP="00606A0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C0504D" w:themeColor="accent2"/>
          <w:sz w:val="40"/>
          <w:szCs w:val="40"/>
          <w:lang w:eastAsia="ru-RU"/>
        </w:rPr>
      </w:pPr>
      <w:r w:rsidRPr="00606A04">
        <w:rPr>
          <w:rFonts w:ascii="Times New Roman" w:eastAsia="Times New Roman" w:hAnsi="Times New Roman" w:cs="Times New Roman"/>
          <w:b/>
          <w:color w:val="C0504D" w:themeColor="accent2"/>
          <w:sz w:val="40"/>
          <w:szCs w:val="40"/>
          <w:lang w:eastAsia="ru-RU"/>
        </w:rPr>
        <w:t>Цель дополнительного образования</w:t>
      </w:r>
    </w:p>
    <w:p w:rsidR="00606A04" w:rsidRPr="00606A04" w:rsidRDefault="00606A04" w:rsidP="00606A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внедрение новых вариативных форм дошкольного образования с целью повышения качества образовательного процесса и удовлетворения запроса общества.</w:t>
      </w:r>
    </w:p>
    <w:p w:rsidR="00606A04" w:rsidRPr="00606A04" w:rsidRDefault="00606A04" w:rsidP="00606A0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Кружки в детском саду выполняют несколько функций:</w:t>
      </w:r>
    </w:p>
    <w:p w:rsidR="00606A04" w:rsidRPr="00606A04" w:rsidRDefault="00606A04" w:rsidP="00606A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  <w:t>образовательную</w:t>
      </w: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— каждый воспитанник ОУ имеет возможность удовлетворить </w:t>
      </w:r>
      <w:r w:rsidRPr="00606A04">
        <w:rPr>
          <w:rFonts w:ascii="Times New Roman" w:eastAsia="Times New Roman" w:hAnsi="Times New Roman" w:cs="Times New Roman"/>
          <w:i/>
          <w:iCs/>
          <w:color w:val="22262A"/>
          <w:sz w:val="28"/>
          <w:szCs w:val="28"/>
          <w:lang w:eastAsia="ru-RU"/>
        </w:rPr>
        <w:t>(или развить)</w:t>
      </w: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 свои познавательные потребности, получить дополнительное развитие умений, навыков в интересующем его виде деятельности</w:t>
      </w:r>
    </w:p>
    <w:p w:rsidR="00606A04" w:rsidRPr="00606A04" w:rsidRDefault="00606A04" w:rsidP="00606A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  <w:t>социально – адаптивную</w:t>
      </w: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— занятия в кружках позволяют воспитанникам получить социально значимый опыт деятельности и взаимодействия, испытать </w:t>
      </w:r>
      <w:r w:rsidRPr="00606A04">
        <w:rPr>
          <w:rFonts w:ascii="Times New Roman" w:eastAsia="Times New Roman" w:hAnsi="Times New Roman" w:cs="Times New Roman"/>
          <w:b/>
          <w:bCs/>
          <w:i/>
          <w:iCs/>
          <w:color w:val="22262A"/>
          <w:sz w:val="28"/>
          <w:szCs w:val="28"/>
          <w:lang w:eastAsia="ru-RU"/>
        </w:rPr>
        <w:t>«ситуацию успеха»</w:t>
      </w: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.</w:t>
      </w:r>
    </w:p>
    <w:p w:rsidR="00606A04" w:rsidRPr="00606A04" w:rsidRDefault="00606A04" w:rsidP="00606A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  <w:t>коррекционно – развивающую</w:t>
      </w: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— воспитательно-образовательный процесс, реализуемый на занятиях кружка, позволяет развивать интеллектуальные, творческие, физические способности каждого ребенка</w:t>
      </w:r>
    </w:p>
    <w:p w:rsidR="00606A04" w:rsidRPr="00606A04" w:rsidRDefault="00606A04" w:rsidP="00606A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proofErr w:type="gramStart"/>
      <w:r w:rsidRPr="00606A04"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  <w:t>воспитательную</w:t>
      </w:r>
      <w:proofErr w:type="gramEnd"/>
      <w:r w:rsidRPr="00606A04"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  <w:t xml:space="preserve"> </w:t>
      </w: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— содержание и методика работы в кружках оказывает значительное влияние на развитие социально значимых качеств личности, формирование коммуникативных навыков, воспитание социальной ответственности, коллективизма, патриотизма.</w:t>
      </w:r>
    </w:p>
    <w:p w:rsidR="00606A04" w:rsidRPr="00606A04" w:rsidRDefault="00606A04" w:rsidP="00606A0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06A0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Кружки, как форма дополнительного образования в ДОУ могут открываться с различными целями:</w:t>
      </w:r>
    </w:p>
    <w:p w:rsidR="00606A04" w:rsidRPr="00606A04" w:rsidRDefault="00606A04" w:rsidP="00606A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F0"/>
          <w:sz w:val="40"/>
          <w:szCs w:val="40"/>
          <w:lang w:eastAsia="ru-RU"/>
        </w:rPr>
      </w:pPr>
      <w:r w:rsidRPr="00606A04">
        <w:rPr>
          <w:rFonts w:ascii="Times New Roman" w:eastAsia="Times New Roman" w:hAnsi="Times New Roman" w:cs="Times New Roman"/>
          <w:color w:val="00B0F0"/>
          <w:sz w:val="40"/>
          <w:szCs w:val="40"/>
          <w:lang w:eastAsia="ru-RU"/>
        </w:rPr>
        <w:t>Углубление и расширение базовых знаний, опережающее развитие ребенка или компенсирующие занятия </w:t>
      </w:r>
      <w:r w:rsidRPr="00606A04">
        <w:rPr>
          <w:rFonts w:ascii="Times New Roman" w:eastAsia="Times New Roman" w:hAnsi="Times New Roman" w:cs="Times New Roman"/>
          <w:i/>
          <w:iCs/>
          <w:color w:val="00B0F0"/>
          <w:sz w:val="40"/>
          <w:szCs w:val="40"/>
          <w:lang w:eastAsia="ru-RU"/>
        </w:rPr>
        <w:t>(для детей с отставанием в развитии)</w:t>
      </w:r>
      <w:r w:rsidRPr="00606A04">
        <w:rPr>
          <w:rFonts w:ascii="Times New Roman" w:eastAsia="Times New Roman" w:hAnsi="Times New Roman" w:cs="Times New Roman"/>
          <w:color w:val="00B0F0"/>
          <w:sz w:val="40"/>
          <w:szCs w:val="40"/>
          <w:lang w:eastAsia="ru-RU"/>
        </w:rPr>
        <w:t>.</w:t>
      </w:r>
    </w:p>
    <w:p w:rsidR="00606A04" w:rsidRPr="00606A04" w:rsidRDefault="00606A04" w:rsidP="00606A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F0"/>
          <w:sz w:val="40"/>
          <w:szCs w:val="40"/>
          <w:lang w:eastAsia="ru-RU"/>
        </w:rPr>
      </w:pPr>
      <w:r w:rsidRPr="00606A04">
        <w:rPr>
          <w:rFonts w:ascii="Times New Roman" w:eastAsia="Times New Roman" w:hAnsi="Times New Roman" w:cs="Times New Roman"/>
          <w:color w:val="00B0F0"/>
          <w:sz w:val="40"/>
          <w:szCs w:val="40"/>
          <w:lang w:eastAsia="ru-RU"/>
        </w:rPr>
        <w:t>Ознакомление с областями знаний, выходящими за рамки государственной Программы </w:t>
      </w:r>
      <w:r w:rsidRPr="00606A04">
        <w:rPr>
          <w:rFonts w:ascii="Times New Roman" w:eastAsia="Times New Roman" w:hAnsi="Times New Roman" w:cs="Times New Roman"/>
          <w:i/>
          <w:iCs/>
          <w:color w:val="00B0F0"/>
          <w:sz w:val="40"/>
          <w:szCs w:val="40"/>
          <w:lang w:eastAsia="ru-RU"/>
        </w:rPr>
        <w:t>(работа с одаренными детьми)</w:t>
      </w:r>
      <w:r w:rsidRPr="00606A04">
        <w:rPr>
          <w:rFonts w:ascii="Times New Roman" w:eastAsia="Times New Roman" w:hAnsi="Times New Roman" w:cs="Times New Roman"/>
          <w:color w:val="00B0F0"/>
          <w:sz w:val="40"/>
          <w:szCs w:val="40"/>
          <w:lang w:eastAsia="ru-RU"/>
        </w:rPr>
        <w:t>.</w:t>
      </w:r>
    </w:p>
    <w:p w:rsidR="00606A04" w:rsidRPr="00606A04" w:rsidRDefault="00606A04" w:rsidP="00606A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F0"/>
          <w:sz w:val="40"/>
          <w:szCs w:val="40"/>
          <w:lang w:eastAsia="ru-RU"/>
        </w:rPr>
      </w:pPr>
      <w:r w:rsidRPr="00606A04">
        <w:rPr>
          <w:rFonts w:ascii="Times New Roman" w:eastAsia="Times New Roman" w:hAnsi="Times New Roman" w:cs="Times New Roman"/>
          <w:color w:val="00B0F0"/>
          <w:sz w:val="40"/>
          <w:szCs w:val="40"/>
          <w:lang w:eastAsia="ru-RU"/>
        </w:rPr>
        <w:t>Ознакомление с областями знаний и умений, включающих развитие самопознания, саморазвитие, формирование навыков межличностных коммуникаций.</w:t>
      </w:r>
    </w:p>
    <w:p w:rsidR="007A3D5E" w:rsidRPr="00606A04" w:rsidRDefault="007A3D5E">
      <w:pPr>
        <w:rPr>
          <w:rFonts w:ascii="Times New Roman" w:hAnsi="Times New Roman" w:cs="Times New Roman"/>
          <w:sz w:val="28"/>
          <w:szCs w:val="28"/>
        </w:rPr>
      </w:pPr>
    </w:p>
    <w:sectPr w:rsidR="007A3D5E" w:rsidRPr="00606A04" w:rsidSect="00606A04">
      <w:pgSz w:w="11906" w:h="16838"/>
      <w:pgMar w:top="426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70BD1"/>
    <w:multiLevelType w:val="multilevel"/>
    <w:tmpl w:val="F3E6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304192"/>
    <w:multiLevelType w:val="multilevel"/>
    <w:tmpl w:val="70D4F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F24907"/>
    <w:multiLevelType w:val="multilevel"/>
    <w:tmpl w:val="87EE4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DF395B"/>
    <w:multiLevelType w:val="multilevel"/>
    <w:tmpl w:val="3AEA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6A04"/>
    <w:rsid w:val="00606A04"/>
    <w:rsid w:val="007A3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6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6A04"/>
    <w:rPr>
      <w:b/>
      <w:bCs/>
    </w:rPr>
  </w:style>
  <w:style w:type="character" w:styleId="a5">
    <w:name w:val="Emphasis"/>
    <w:basedOn w:val="a0"/>
    <w:uiPriority w:val="20"/>
    <w:qFormat/>
    <w:rsid w:val="00606A04"/>
    <w:rPr>
      <w:i/>
      <w:iCs/>
    </w:rPr>
  </w:style>
  <w:style w:type="character" w:customStyle="1" w:styleId="pagination">
    <w:name w:val="pagination"/>
    <w:basedOn w:val="a0"/>
    <w:rsid w:val="00606A04"/>
  </w:style>
  <w:style w:type="character" w:styleId="a6">
    <w:name w:val="Hyperlink"/>
    <w:basedOn w:val="a0"/>
    <w:uiPriority w:val="99"/>
    <w:semiHidden/>
    <w:unhideWhenUsed/>
    <w:rsid w:val="00606A04"/>
    <w:rPr>
      <w:color w:val="0000FF"/>
      <w:u w:val="single"/>
    </w:rPr>
  </w:style>
  <w:style w:type="character" w:customStyle="1" w:styleId="visually-hidden">
    <w:name w:val="visually-hidden"/>
    <w:basedOn w:val="a0"/>
    <w:rsid w:val="00606A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9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4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399</Words>
  <Characters>2279</Characters>
  <Application>Microsoft Office Word</Application>
  <DocSecurity>0</DocSecurity>
  <Lines>18</Lines>
  <Paragraphs>5</Paragraphs>
  <ScaleCrop>false</ScaleCrop>
  <Company>Krokoz™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1</cp:revision>
  <dcterms:created xsi:type="dcterms:W3CDTF">2026-09-14T15:51:00Z</dcterms:created>
  <dcterms:modified xsi:type="dcterms:W3CDTF">2026-09-14T15:57:00Z</dcterms:modified>
</cp:coreProperties>
</file>